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9AB" w:rsidRPr="002069AB" w:rsidRDefault="002069AB" w:rsidP="002069AB">
      <w:pPr>
        <w:bidi/>
        <w:spacing w:after="200" w:line="276" w:lineRule="auto"/>
        <w:jc w:val="center"/>
        <w:rPr>
          <w:rFonts w:ascii="Calibri" w:eastAsia="Calibri" w:hAnsi="Calibri" w:cs="B Nazanin"/>
          <w:b/>
          <w:bCs/>
          <w:sz w:val="26"/>
          <w:szCs w:val="26"/>
          <w:rtl/>
          <w:lang w:eastAsia="en-US" w:bidi="fa-IR"/>
        </w:rPr>
      </w:pPr>
      <w:bookmarkStart w:id="0" w:name="_GoBack"/>
      <w:bookmarkEnd w:id="0"/>
      <w:r w:rsidRPr="002069AB">
        <w:rPr>
          <w:rFonts w:ascii="Calibri" w:eastAsia="Calibri" w:hAnsi="Calibri" w:cs="B Nazanin" w:hint="cs"/>
          <w:b/>
          <w:bCs/>
          <w:sz w:val="26"/>
          <w:szCs w:val="26"/>
          <w:rtl/>
          <w:lang w:eastAsia="en-US" w:bidi="fa-IR"/>
        </w:rPr>
        <w:t>مفاهیم طرح دوره</w:t>
      </w:r>
      <w:r>
        <w:rPr>
          <w:rFonts w:ascii="Calibri" w:eastAsia="Calibri" w:hAnsi="Calibri" w:cs="B Nazanin" w:hint="cs"/>
          <w:b/>
          <w:bCs/>
          <w:sz w:val="26"/>
          <w:szCs w:val="26"/>
          <w:rtl/>
          <w:lang w:eastAsia="en-US" w:bidi="fa-IR"/>
        </w:rPr>
        <w:t xml:space="preserve"> و طرح درس</w:t>
      </w:r>
    </w:p>
    <w:p w:rsidR="002069AB" w:rsidRPr="002069AB" w:rsidRDefault="002069AB" w:rsidP="002069AB">
      <w:pPr>
        <w:bidi/>
        <w:spacing w:after="200" w:line="276" w:lineRule="auto"/>
        <w:jc w:val="both"/>
        <w:rPr>
          <w:rFonts w:ascii="Calibri" w:eastAsia="Calibri" w:hAnsi="Calibri" w:cs="B Nazanin"/>
          <w:b/>
          <w:bCs/>
          <w:rtl/>
          <w:lang w:eastAsia="en-US" w:bidi="fa-IR"/>
        </w:rPr>
      </w:pPr>
      <w:r w:rsidRPr="002069AB">
        <w:rPr>
          <w:rFonts w:ascii="Calibri" w:eastAsia="Calibri" w:hAnsi="Calibri" w:cs="B Nazanin" w:hint="cs"/>
          <w:b/>
          <w:bCs/>
          <w:rtl/>
          <w:lang w:eastAsia="en-US" w:bidi="fa-IR"/>
        </w:rPr>
        <w:t>مقدمه:</w:t>
      </w:r>
    </w:p>
    <w:p w:rsidR="00937221" w:rsidRPr="001D6569" w:rsidRDefault="00937221" w:rsidP="002069AB">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تحولات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عظیمی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سه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دهه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اخیر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گذشته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رشد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تکنولوژی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علوم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پزشکی رخ</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 تبع آن تلاش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هایی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زمینه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تصحیح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هدفمند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کردن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شیوه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علوم پزشکي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حال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انجام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 جمله تلاشهاي مهم در اين زمينه تلاش در جهت ارتقاي کيفيت آموزش است. یکی از گامهاي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انکارناپذیر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ارتقاء</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کیفیت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برنامه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ریزی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درسی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است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&lt;EndNote&gt;&lt;Cite&gt;&lt;Author&gt;Nickbakhsh N&lt;/Author&gt;&lt;Year&gt;1389&lt;/Year&gt;&lt;RecNum&gt;1&lt;/RecNum&gt;&lt;DisplayText&gt;(1, 2)&lt;/DisplayText&gt;&lt;record&gt;&lt;rec-number&gt;1&lt;/rec-number&gt;&lt;foreign-keys&gt;&lt;key app="EN" db-id="xraxesvd52wzsqewe2aps9aierrasax92szw"&gt;1&lt;/key&gt;&lt;/foreign-keys</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ref-type name="Journal Article"&gt;17&lt;/ref-type&gt;&lt;contributors&gt;&lt;authors&gt;&lt;author&gt; Nickbakhsh N, Amri P, Mohammadi kenari H, Razaghi F.&lt;/author&gt;&lt;/authors&gt;&lt;/contributors&gt;&lt;titles&gt;&lt;title&gt;Evaluation of lesson plans of faculty members of medical and dental schools</w:instrText>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of babol university of medical sciences. &lt;/title&gt;&lt;secondary-title&gt;JBUMS&lt;/secondary-title&gt;&lt;/titles&gt;&lt;periodical&gt;&lt;full-title&gt;JBUMS&lt;/full-title&gt;&lt;/periodical&gt;&lt;pages&gt;14-18[persian]&lt;/pages&gt;&lt;volume&gt;12&lt;/volume&gt;&lt;number&gt;1&lt;/number&gt;&lt;dates&gt;&lt;year&gt;1389&lt;/year&gt;&lt;/dates&gt;&lt;urls&gt;&lt;/urls&gt;&lt;/record&gt;&lt;/Cite&gt;&lt;Cite&gt;&lt;Author&gt;Esteghamati A&lt;/Author&gt;&lt;Year&gt;2001&lt;/Year&gt;&lt;RecNum&gt;13&lt;/RecNum&gt;&lt;record&gt;&lt;rec-number&gt;13&lt;/rec-number&gt;&lt;foreign-keys&gt;&lt;key app="EN" db-id="xraxesvd52wzsqewe2aps9aierrasax92szw"&gt;13&lt;/key&gt;&lt;/foreign-keys&gt;&lt;ref-type name="Journal Article"&gt;17&lt;/ref-type&gt;&lt;contributors&gt;&lt;authors&gt;&lt;author&gt;Esteghamati A,Shoghi Shafagh Aria F. &lt;/author&gt;&lt;/authors&gt;&lt;/contributors&gt;&lt;titles&gt;&lt;title&gt;Medical education developmentcenter,centers for quality education. &lt;/title&gt;&lt;secondary-title&gt;Teb Va Tazkiyeh&lt;/secondary</w:instrText>
      </w:r>
      <w:r w:rsidRPr="001D6569">
        <w:rPr>
          <w:rFonts w:ascii="Calibri" w:eastAsia="Calibri" w:hAnsi="Calibri" w:cs="B Nazanin"/>
          <w:rtl/>
          <w:lang w:eastAsia="en-US" w:bidi="fa-IR"/>
        </w:rPr>
        <w:instrText>-</w:instrText>
      </w:r>
      <w:r w:rsidRPr="001D6569">
        <w:rPr>
          <w:rFonts w:ascii="Calibri" w:eastAsia="Calibri" w:hAnsi="Calibri" w:cs="B Nazanin"/>
          <w:lang w:eastAsia="en-US" w:bidi="fa-IR"/>
        </w:rPr>
        <w:instrText>title&gt;&lt;/titles&gt;&lt;periodical&gt;&lt;full-title&gt;Teb Va Tazkiyeh&lt;/full-title&gt;&lt;/periodical&gt;&lt;pages&gt;10-15[persian]&lt;/pages&gt;&lt;volume&gt;41&lt;/volume&gt;&lt;dates&gt;&lt;year&gt;2001&lt;/year&gt;&lt;/dates&gt;&lt;urls&gt;&lt;/urls&gt;&lt;/record&gt;&lt;/Cite&gt;&lt;/EndNote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1" w:tooltip="Nickbakhsh N, 1389 #1" w:history="1">
        <w:r w:rsidRPr="001D6569">
          <w:rPr>
            <w:rFonts w:ascii="Calibri" w:eastAsia="Calibri" w:hAnsi="Calibri" w:cs="B Nazanin"/>
            <w:noProof/>
            <w:rtl/>
            <w:lang w:eastAsia="en-US" w:bidi="fa-IR"/>
          </w:rPr>
          <w:t>1</w:t>
        </w:r>
      </w:hyperlink>
      <w:r w:rsidRPr="001D6569">
        <w:rPr>
          <w:rFonts w:ascii="Calibri" w:eastAsia="Calibri" w:hAnsi="Calibri" w:cs="B Nazanin"/>
          <w:noProof/>
          <w:rtl/>
          <w:lang w:eastAsia="en-US" w:bidi="fa-IR"/>
        </w:rPr>
        <w:t xml:space="preserve">، </w:t>
      </w:r>
      <w:hyperlink w:anchor="_ENREF_2" w:tooltip="Esteghamati A, 2001 #13" w:history="1">
        <w:r w:rsidRPr="001D6569">
          <w:rPr>
            <w:rFonts w:ascii="Calibri" w:eastAsia="Calibri" w:hAnsi="Calibri" w:cs="B Nazanin"/>
            <w:noProof/>
            <w:rtl/>
            <w:lang w:eastAsia="en-US" w:bidi="fa-IR"/>
          </w:rPr>
          <w:t>2</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 xml:space="preserve">. برنامه ريزي درسي در اشکال مختلف از جمله کوريکولوم، طرح دوره و طرح درس تجلي مي يابد. بين اين واژه ها و عناصرتشکيل دهنده آن، همپوشاني زيادي ديده مي شود بسياري از افراد تفکيک خاصي بين اين اشکال برنامه قائل نمي شوند و به همين دليل در بسياري از موارد اين واژه ها را بجاي يکديگر به کار مي گيرند. اما در دانشگاه علوم پزشکي مشهد کوريکولوم به برنامه درسي يک رشته در يک مقطع مشخص اطلاق مي شود. و طرح دوره به برنامه درسي مدرس يک درس در طول يک دوره يا ترم اطلاق مي شود و طرح درس به برنامه درسي مدرس براي يک يا چند درس اطلاق مي شود. </w:t>
      </w:r>
    </w:p>
    <w:p w:rsidR="002069AB" w:rsidRPr="002069AB" w:rsidRDefault="002069AB" w:rsidP="00937221">
      <w:pPr>
        <w:bidi/>
        <w:spacing w:after="200" w:line="276" w:lineRule="auto"/>
        <w:jc w:val="both"/>
        <w:rPr>
          <w:rFonts w:ascii="Calibri" w:eastAsia="Calibri" w:hAnsi="Calibri" w:cs="B Nazanin"/>
          <w:b/>
          <w:bCs/>
          <w:rtl/>
          <w:lang w:eastAsia="en-US" w:bidi="fa-IR"/>
        </w:rPr>
      </w:pPr>
      <w:r w:rsidRPr="002069AB">
        <w:rPr>
          <w:rFonts w:ascii="Calibri" w:eastAsia="Calibri" w:hAnsi="Calibri" w:cs="B Nazanin" w:hint="cs"/>
          <w:b/>
          <w:bCs/>
          <w:rtl/>
          <w:lang w:eastAsia="en-US" w:bidi="fa-IR"/>
        </w:rPr>
        <w:t>مفهوم طرح دوره:</w:t>
      </w:r>
    </w:p>
    <w:p w:rsidR="00937221" w:rsidRPr="001D6569" w:rsidRDefault="00937221" w:rsidP="002069AB">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 xml:space="preserve">کوریکولوم </w:t>
      </w:r>
      <w:r w:rsidRPr="001D6569">
        <w:rPr>
          <w:rFonts w:ascii="Calibri" w:eastAsia="Calibri" w:hAnsi="Calibri" w:cs="B Nazanin"/>
          <w:rtl/>
          <w:lang w:eastAsia="en-US" w:bidi="fa-IR"/>
        </w:rPr>
        <w:t>(</w:t>
      </w:r>
      <w:r w:rsidRPr="001D6569">
        <w:rPr>
          <w:rFonts w:ascii="Calibri" w:eastAsia="Calibri" w:hAnsi="Calibri" w:cs="B Nazanin" w:hint="cs"/>
          <w:rtl/>
          <w:lang w:eastAsia="en-US" w:bidi="fa-IR"/>
        </w:rPr>
        <w:t>برنامه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یک</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عنوان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کاربرد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عقلانی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 نظام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یافته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فرآیند توسعه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محسوب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 گردد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هدف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عرصه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گونه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موثر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پاسخگوي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نيازها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 آرمان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دانشجويان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 جامعه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باشد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عنوان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جزئی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این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محسوب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 شود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محدوده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کلاس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انجام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شود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&lt;EndNote&gt;&lt;Cite&gt;&lt;Author&gt;Raies dana F&lt;/Author&gt;&lt;Year&gt;1390&lt;/Year&gt;&lt;RecNum&gt;1&lt;/RecNum&gt;&lt;DisplayText&gt;(3)&lt;/DisplayText&gt;&lt;record&gt;&lt;rec-number&gt;1&lt;/rec-number&gt;&lt;foreign-keys&gt;&lt;key app="EN" db-id="zezr50ptefxxdgevtp55xfabp020p0et5azt"&gt;1&lt;/key&gt;&lt;/foreign-keys&gt;&lt;ref-type name="Journal Article"&gt;17&lt;/ref-type&gt;&lt;contributors&gt;&lt;authors&gt;&lt;author&gt;Raies dana F, Vafaei M&lt;/author&gt;&lt;/authors&gt;&lt;/contributors&gt;&lt;titles&gt;&lt;title&gt;[Barnamerizi A mouzeshi, Tecknology Amouzeshi]&lt;/title&gt;&lt;/titles&gt;&lt;volume&gt;27&lt;/volume&gt;&lt;dates&gt;&lt;year&gt;1390&lt;/year&gt;&lt;/dates&gt;&lt;urls&gt;&lt;/urls&gt;&lt;/record&gt;&lt;/Cite&gt;&lt;/EndNote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3" w:tooltip="Raies dana F, 1390 #1" w:history="1">
        <w:r w:rsidRPr="001D6569">
          <w:rPr>
            <w:rFonts w:ascii="Calibri" w:eastAsia="Calibri" w:hAnsi="Calibri" w:cs="B Nazanin"/>
            <w:noProof/>
            <w:rtl/>
            <w:lang w:eastAsia="en-US" w:bidi="fa-IR"/>
          </w:rPr>
          <w:t>3</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 xml:space="preserve">. </w:t>
      </w:r>
    </w:p>
    <w:p w:rsidR="00937221" w:rsidRPr="001D6569" w:rsidRDefault="00937221" w:rsidP="00937221">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واقع</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تقسیم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محتواي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یک</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مادهء</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درسی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یک</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معین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مراحل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گام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مناسب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مشخص</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براساس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هدف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نتایج</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باشد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&lt;EndNote&gt;&lt;Cite&gt;&lt;Author&gt;Bazrafkan L&lt;/Author&gt;&lt;Year&gt;1388&lt;/Year&gt;&lt;RecNum&gt;2&lt;/RecNum&gt;&lt;DisplayText&gt;(4)&lt;/DisplayText&gt;&lt;record&gt;&lt;rec-number&gt;2&lt;/rec-number&gt;&lt;foreign-keys&gt;&lt;key app="EN" db-id="xraxesvd52wzsqewe2aps9aierrasax92szw"&gt;2&lt;/key&gt;&lt;/foreign-keys&gt;&lt;ref-type name="Journal Article"&gt;17&lt;/ref-type&gt;&lt;contributors&gt;&lt;authors&gt;&lt;author&gt;Bazrafkan L, Kojuri J, et al.&lt;/author&gt;&lt;/authors&gt;&lt;/contributors&gt;&lt;titles&gt;&lt;title&gt;Dah gam dar barnamehrizi darsi.&lt;/title&gt;&lt;/titles&gt;&lt;dates&gt;&lt;year&gt;1388&lt;/year&gt;&lt;/dates&gt;&lt;orig-pub&gt;Irsa&lt;/orig-pub&gt;&lt;urls&gt;&lt;/urls&gt;&lt;/record&gt;&lt;/Cite&gt;&lt;/EndNote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4" w:tooltip="Bazrafkan L, 1388 #2" w:history="1">
        <w:r w:rsidRPr="001D6569">
          <w:rPr>
            <w:rFonts w:ascii="Calibri" w:eastAsia="Calibri" w:hAnsi="Calibri" w:cs="B Nazanin"/>
            <w:noProof/>
            <w:rtl/>
            <w:lang w:eastAsia="en-US" w:bidi="fa-IR"/>
          </w:rPr>
          <w:t>4</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 xml:space="preserve"> 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نشان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چیزی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روشی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زمانی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باید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یادگرفته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دانشجویان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چگونه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ارزشیابی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خواهند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شد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&lt;EndNote&gt;&lt;Cite&gt;&lt;Author&gt;Saberian M&lt;/Author&gt;&lt;Year&gt;1382&lt;/Year&gt;&lt;RecNum&gt;3&lt;/RecNum&gt;&lt;DisplayText&gt;(5, 6)&lt;/DisplayText&gt;&lt;record&gt;&lt;rec-number&gt;3&lt;/rec-number&gt;&lt;foreign-keys&gt;&lt;key app="EN" db-id="xraxesvd52wzsqewe2aps9aierrasax92szw"&gt;3&lt;/key&gt;&lt;/foreign-keys</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ref-type name="Journal Article"&gt;17&lt;/ref-type&gt;&lt;contributors&gt;&lt;authors&gt;&lt;author&gt;Saberian M, Hajiaghajani S, Ghorbani R, Malek M&lt;/author&gt;&lt;/authors&gt;&lt;/contributors&gt;&lt;titles&gt;&lt;title&gt;Faculty opinions about compiling lesson plans.&lt;/title&gt;&lt;secondary-title&gt;JBUMS.&lt;/secondary-title&gt;&lt;/titles&gt;&lt;periodical&gt;&lt;full-title&gt;JBUMS.&lt;/full-title&gt;&lt;/periodical&gt;&lt;pages&gt;33-36[persian]&lt;/pages&gt;&lt;volume&gt;2&lt;/volume&gt;&lt;dates&gt;&lt;year&gt;1382&lt;/year&gt;&lt;/dates&gt;&lt;urls&gt;&lt;/urls&gt;&lt;/record&gt;&lt;/Cite&gt;&lt;Cite&gt;&lt;Author&gt;A&lt;/Author&gt;&lt;Year&gt;1387&lt;/Year&gt;&lt;RecNum&gt;14&lt;/RecNum&gt;&lt;record&gt;&lt;rec-number&gt;14&lt;/rec-number&gt;&lt;foreign-keys&gt;&lt;key app="EN" db-id="xraxesvd52wzsqewe2aps9aierrasax92szw"&gt;14&lt;/key&gt;&lt;/foreign-keys&gt;&lt;ref-type name="Journal Article"&gt;17&lt;/ref-type&gt;&lt;contributors&gt;&lt;authors&gt;&lt;author&gt;Taghipour A&lt;/author&gt;&lt;/authors&gt;&lt;/contributors&gt;&lt;titles&gt;&lt;title&gt;Moghadameie Bar Barnamerizie Amouzeshi Va Darsi&lt;/title&gt;&lt;secondary-title&gt;Entesharate Agah&lt;/secondary-title&gt;&lt;/titles&gt;&lt;periodical&gt;&lt;full-title&gt;Entesharate Agah&lt;/full-title&gt;&lt;/periodical&gt;&lt;pages&gt;180&lt;/pages&gt;&lt;dates&gt;&lt;year&gt;1387&lt;/year&gt;&lt;/dates&gt;&lt;urls&gt;&lt;/urls&gt;&lt;/record</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5" w:tooltip="Saberian M, 1382 #3" w:history="1">
        <w:r w:rsidRPr="001D6569">
          <w:rPr>
            <w:rFonts w:ascii="Calibri" w:eastAsia="Calibri" w:hAnsi="Calibri" w:cs="B Nazanin"/>
            <w:noProof/>
            <w:rtl/>
            <w:lang w:eastAsia="en-US" w:bidi="fa-IR"/>
          </w:rPr>
          <w:t>5</w:t>
        </w:r>
      </w:hyperlink>
      <w:r w:rsidRPr="001D6569">
        <w:rPr>
          <w:rFonts w:ascii="Calibri" w:eastAsia="Calibri" w:hAnsi="Calibri" w:cs="B Nazanin"/>
          <w:noProof/>
          <w:rtl/>
          <w:lang w:eastAsia="en-US" w:bidi="fa-IR"/>
        </w:rPr>
        <w:t xml:space="preserve">، </w:t>
      </w:r>
      <w:hyperlink w:anchor="_ENREF_6" w:tooltip="A, 1387 #14" w:history="1">
        <w:r w:rsidRPr="001D6569">
          <w:rPr>
            <w:rFonts w:ascii="Calibri" w:eastAsia="Calibri" w:hAnsi="Calibri" w:cs="B Nazanin"/>
            <w:noProof/>
            <w:rtl/>
            <w:lang w:eastAsia="en-US" w:bidi="fa-IR"/>
          </w:rPr>
          <w:t>6</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 xml:space="preserve"> براي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تهیه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تنظیم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مدرسان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باید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ابتداي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ترم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تحصیلی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براساس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اصول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معین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بین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هدفهاي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برنامه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هفتگی،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ترتیبی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اتخاذ</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کنند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مجموعه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فعالیتهاي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موقع</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بدون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وقفه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طول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یک</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ترم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سال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تحصیلی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اجرا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شود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&lt;EndNote&gt;&lt;Cite&gt;&lt;Author&gt;Bazrafkan L&lt;/Author&gt;&lt;Year&gt;1388&lt;/Year&gt;&lt;RecNum&gt;2&lt;/RecNum&gt;&lt;DisplayText&gt;(4)&lt;/DisplayText&gt;&lt;record&gt;&lt;rec-number&gt;2&lt;/rec-number&gt;&lt;foreign-keys&gt;&lt;key app="EN" db-id="xraxesvd52wzsqewe2aps9aierrasax92szw"&gt;2&lt;/key&gt;&lt;/foreign-keys&gt;&lt;ref-type name="Journal Article"&gt;17&lt;/ref-type&gt;&lt;contributors&gt;&lt;authors&gt;&lt;author&gt;Bazrafkan L, Kojuri J, et al.&lt;/author&gt;&lt;/authors&gt;&lt;/contributors&gt;&lt;titles&gt;&lt;title&gt;Dah gam dar barnamehrizi darsi.&lt;/title&gt;&lt;/titles&gt;&lt;dates&gt;&lt;year&gt;1388&lt;/year&gt;&lt;/dates&gt;&lt;orig-pub&gt;Irsa&lt;/orig-pub&gt;&lt;urls&gt;&lt;/urls&gt;&lt;/record&gt;&lt;/Cite&gt;&lt;/EndNote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4" w:tooltip="Bazrafkan L, 1388 #2" w:history="1">
        <w:r w:rsidRPr="001D6569">
          <w:rPr>
            <w:rFonts w:ascii="Calibri" w:eastAsia="Calibri" w:hAnsi="Calibri" w:cs="B Nazanin"/>
            <w:noProof/>
            <w:rtl/>
            <w:lang w:eastAsia="en-US" w:bidi="fa-IR"/>
          </w:rPr>
          <w:t>4</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w:t>
      </w:r>
    </w:p>
    <w:p w:rsidR="00937221" w:rsidRDefault="00937221" w:rsidP="002069AB">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تدوين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مراحل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اساسي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فعاليت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قبل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تدريس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مدرس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تواند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حدود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زيادي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گشاي وي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ارائه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مؤثر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كيفيت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بالاتر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باشد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&lt;EndNote&gt;&lt;Cite&gt;&lt;Author&gt;Mobaraki A&lt;/Author&gt;&lt;Year&gt; 2011&lt;/Year&gt;&lt;RecNum&gt;12&lt;/RecNum&gt;&lt;DisplayText&gt;(7-9)&lt;/DisplayText&gt;&lt;record&gt;&lt;rec-number&gt;12&lt;/rec-number&gt;&lt;foreign-keys&gt;&lt;key app="EN" db-id="xraxesvd52wzsqewe2aps9aierrasax92szw"&gt;12&lt;/key&gt;&lt;/foreign-keys&gt;&lt;ref-type name="Journal Article"&gt;17&lt;/ref-type&gt;&lt;contributors&gt;&lt;authors&gt;&lt;author&gt;Mobaraki A, Mohebbi Nobandegani Z, Mahmoudi F, Rambod M, Montaseri S.&lt;/author&gt;&lt;/authors&gt;&lt;/contributors&gt;&lt;titles&gt;&lt;title&gt;The Importance of Implementing Clinical Lesson Plans, and</w:instrText>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Related Obstacles According to the Instructors&lt;/title&gt;&lt;secondary-title&gt;IJME&lt;/secondary-title&gt;&lt;/titles&gt;&lt;periodical&gt;&lt;full-title&gt;IJME&lt;/full-title&gt;&lt;/periodical&gt;&lt;pages&gt;539-540[persian]&lt;/pages&gt;&lt;volume&gt;11&lt;/volume&gt;&lt;number&gt;5&lt;/number&gt;&lt;dates&gt;&lt;year&gt; 2011&lt;/year&gt;&lt;/dates&gt;&lt;urls&gt;&lt;/urls&gt;&lt;/record&gt;&lt;/Cite&gt;&lt;Cite&gt;&lt;Author&gt;Bazrafkan L&lt;/Author&gt;&lt;Year&gt; 2002&lt;/Year&gt;&lt;RecNum&gt;2&lt;/RecNum&gt;&lt;record&gt;&lt;rec-number&gt;2&lt;/rec-number&gt;&lt;foreign-keys&gt;&lt;key app="EN" db-id="zezr50ptefxxdgevtp55xfabp020p0et5azt"&gt;2&lt;/key&gt;&lt;/foreign-keys&gt;&lt;ref-type name="Journal Article"&gt;17&lt;/ref-type&gt;&lt;contributors&gt;&lt;authors&gt;&lt;author&gt;Bazrafkan L, Nikseresht AR.&lt;/author&gt;&lt;/authors&gt;&lt;/contributors&gt;&lt;titles&gt;&lt;title&gt; [Barrasye didgahe asatide daneshgahe oloom pezeshki piramoone tadvine&amp;#xD;tarhe dars dar sharayete mojood]&lt;/title&gt;&lt;secondary-title&gt; IJME&lt;/secondary-title&gt;&lt;/titles&gt;&lt;volume&gt; 2&lt;/volume&gt;&lt;number&gt;1 [Persian]&lt;/number&gt;&lt;dates&gt;&lt;year&gt; 2002&lt;/year&gt;&lt;/dates&gt;&lt;urls&gt;&lt;/urls&gt;&lt;/record&gt;&lt;/Cite&gt;&lt;Cite&gt;&lt;Author&gt;Haji Aghajani S&lt;/Author&gt;&lt;Year&gt; 2006&lt;/Year&gt;&lt;RecNum&gt;7&lt;/RecNum&gt;&lt;record&gt;&lt;rec-number&gt;7&lt;/rec-number</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foreign-keys&gt;&lt;key app="EN" db-id="xraxesvd52wzsqewe2aps9aierrasax92szw"&gt;7&lt;/key&gt;&lt;/foreign-keys&gt;&lt;ref-type name="Journal Article"&gt;17&lt;/ref-type&gt;&lt;contributors&gt;&lt;authors&gt;&lt;author&gt;Haji Aghajani S, Saberian M..&lt;/author&gt;&lt;/authors&gt;&lt;/contributors&gt;&lt;titles&gt;&lt;title&gt; [Farayande barnamerizye darsi dar oloom pezeshki]&lt;/title&gt;&lt;secondary-title&gt; Tehran: Salemi.&lt;/secondary-title&gt;&lt;/titles&gt;&lt;pages&gt;[persian]&lt;/pages&gt;&lt;dates&gt;&lt;year&gt; 2006&lt;/year&gt;&lt;/dates&gt;&lt;urls&gt;&lt;/urls&gt;&lt;/record&gt;&lt;/Cite&gt;&lt;/EndNote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7" w:tooltip="Mobaraki A,  2011 #12" w:history="1">
        <w:r w:rsidRPr="001D6569">
          <w:rPr>
            <w:rFonts w:ascii="Calibri" w:eastAsia="Calibri" w:hAnsi="Calibri" w:cs="B Nazanin"/>
            <w:noProof/>
            <w:rtl/>
            <w:lang w:eastAsia="en-US" w:bidi="fa-IR"/>
          </w:rPr>
          <w:t>7-9</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w:t>
      </w:r>
      <w:r w:rsidR="002069AB">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نیوبل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معتقد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طراحی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یک</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درسی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فرآیند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نظام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یافته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ایجاد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پیوند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محکم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منطقی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بین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مقاصد </w:t>
      </w:r>
      <w:r w:rsidRPr="001D6569">
        <w:rPr>
          <w:rFonts w:ascii="Calibri" w:eastAsia="Calibri" w:hAnsi="Calibri" w:cs="B Nazanin"/>
          <w:rtl/>
          <w:lang w:eastAsia="en-US" w:bidi="fa-IR"/>
        </w:rPr>
        <w:t>(</w:t>
      </w:r>
      <w:r w:rsidRPr="001D6569">
        <w:rPr>
          <w:rFonts w:ascii="Calibri" w:eastAsia="Calibri" w:hAnsi="Calibri" w:cs="B Nazanin" w:hint="cs"/>
          <w:rtl/>
          <w:lang w:eastAsia="en-US" w:bidi="fa-IR"/>
        </w:rPr>
        <w:t>اهداف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روش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یادگیری</w:t>
      </w:r>
      <w:r w:rsidRPr="001D6569">
        <w:rPr>
          <w:rFonts w:ascii="Calibri" w:eastAsia="Calibri" w:hAnsi="Calibri" w:cs="B Nazanin"/>
          <w:rtl/>
          <w:lang w:eastAsia="en-US" w:bidi="fa-IR"/>
        </w:rPr>
        <w:t xml:space="preserve"> -</w:t>
      </w:r>
      <w:r w:rsidR="00736D83">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یاددهی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سنجش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دانشجویان،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میزان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موفقیت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تدریس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افزایش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دهد</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&lt;EndNote&gt;&lt;Cite&gt;&lt;Author&gt;Nickbakhsh N&lt;/Author&gt;&lt;Year&gt;1389&lt;/Year&gt;&lt;RecNum&gt;1&lt;/RecNum&gt;&lt;DisplayText&gt;(1)&lt;/DisplayText&gt;&lt;record&gt;&lt;rec-number&gt;1&lt;/rec-number&gt;&lt;foreign-keys&gt;&lt;key app="EN" db-id="xraxesvd52wzsqewe2aps9aierrasax92szw"&gt;1&lt;/key&gt;&lt;/foreign-keys&gt;&lt;ref-type name="Journal Article"&gt;17&lt;/ref-type&gt;&lt;contributors&gt;&lt;authors&gt;&lt;author&gt; Nickbakhsh N, Amri P, Mohammadi kenari H, Razaghi F.&lt;/author&gt;&lt;/authors&gt;&lt;/contributors&gt;&lt;titles&gt;&lt;title&gt;Evaluation of lesson plans of faculty members of medical and dental schools of</w:instrText>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babol university of medical sciences. &lt;/title&gt;&lt;secondary-title&gt;JBUMS&lt;/secondary-title&gt;&lt;/titles&gt;&lt;periodical&gt;&lt;full-title&gt;JBUMS&lt;/full-title&gt;&lt;/periodical&gt;&lt;pages&gt;14-18[persian]&lt;/pages&gt;&lt;volume&gt;12&lt;/volume&gt;&lt;number&gt;1&lt;/number&gt;&lt;dates&gt;&lt;year&gt;1389&lt;/year&gt;&lt;/dates&gt;&lt;urls</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1" w:tooltip="Nickbakhsh N, 1389 #1" w:history="1">
        <w:r w:rsidRPr="001D6569">
          <w:rPr>
            <w:rFonts w:ascii="Calibri" w:eastAsia="Calibri" w:hAnsi="Calibri" w:cs="B Nazanin"/>
            <w:noProof/>
            <w:rtl/>
            <w:lang w:eastAsia="en-US" w:bidi="fa-IR"/>
          </w:rPr>
          <w:t>1</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 xml:space="preserve">. </w:t>
      </w:r>
    </w:p>
    <w:p w:rsidR="00192CCD" w:rsidRPr="00192CCD" w:rsidRDefault="00192CCD" w:rsidP="00192CCD">
      <w:pPr>
        <w:bidi/>
        <w:spacing w:after="200" w:line="276" w:lineRule="auto"/>
        <w:jc w:val="both"/>
        <w:rPr>
          <w:rFonts w:ascii="Calibri" w:eastAsia="Calibri" w:hAnsi="Calibri" w:cs="B Nazanin"/>
          <w:b/>
          <w:bCs/>
          <w:rtl/>
          <w:lang w:eastAsia="en-US" w:bidi="fa-IR"/>
        </w:rPr>
      </w:pPr>
      <w:r w:rsidRPr="00192CCD">
        <w:rPr>
          <w:rFonts w:ascii="Calibri" w:eastAsia="Calibri" w:hAnsi="Calibri" w:cs="B Nazanin" w:hint="cs"/>
          <w:b/>
          <w:bCs/>
          <w:rtl/>
          <w:lang w:eastAsia="en-US" w:bidi="fa-IR"/>
        </w:rPr>
        <w:t>تاریخچه:</w:t>
      </w:r>
    </w:p>
    <w:p w:rsidR="00937221" w:rsidRPr="001D6569" w:rsidRDefault="00937221" w:rsidP="00937221">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شکل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امروزی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سال</w:t>
      </w:r>
      <w:r w:rsidRPr="001D6569">
        <w:rPr>
          <w:rFonts w:ascii="Calibri" w:eastAsia="Calibri" w:hAnsi="Calibri" w:cs="B Nazanin"/>
          <w:rtl/>
          <w:lang w:eastAsia="en-US" w:bidi="fa-IR"/>
        </w:rPr>
        <w:t xml:space="preserve"> 1950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وسیله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روان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شناس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برجسته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تعلیم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تربیت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بنجامین</w:t>
      </w:r>
      <w:r w:rsidRPr="001D6569">
        <w:rPr>
          <w:rFonts w:ascii="Calibri" w:eastAsia="Calibri" w:hAnsi="Calibri" w:cs="B Nazanin"/>
          <w:rtl/>
          <w:lang w:eastAsia="en-US" w:bidi="fa-IR"/>
        </w:rPr>
        <w:t>.</w:t>
      </w:r>
      <w:r w:rsidRPr="001D6569">
        <w:rPr>
          <w:rFonts w:ascii="Calibri" w:eastAsia="Calibri" w:hAnsi="Calibri" w:cs="B Nazanin" w:hint="cs"/>
          <w:rtl/>
          <w:lang w:eastAsia="en-US" w:bidi="fa-IR"/>
        </w:rPr>
        <w:t xml:space="preserve"> 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بلوم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شکل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گرفت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سال</w:t>
      </w:r>
      <w:r w:rsidRPr="001D6569">
        <w:rPr>
          <w:rFonts w:ascii="Calibri" w:eastAsia="Calibri" w:hAnsi="Calibri" w:cs="B Nazanin"/>
          <w:rtl/>
          <w:lang w:eastAsia="en-US" w:bidi="fa-IR"/>
        </w:rPr>
        <w:t xml:space="preserve"> 1962 </w:t>
      </w:r>
      <w:r w:rsidRPr="001D6569">
        <w:rPr>
          <w:rFonts w:ascii="Calibri" w:eastAsia="Calibri" w:hAnsi="Calibri" w:cs="B Nazanin" w:hint="cs"/>
          <w:rtl/>
          <w:lang w:eastAsia="en-US" w:bidi="fa-IR"/>
        </w:rPr>
        <w:t>گلیرز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نظرات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تکمیلی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خود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راستای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دیدگاه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بلوم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کرد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امروز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نیز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مدنظر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برنامه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ریزان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هدف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گذاران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اموزشی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اندر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کاران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امور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اموزشی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سطح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جهان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بوده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است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&lt;EndNote&gt;&lt;Cite&gt;&lt;Author&gt;Nahavandi R&lt;/Author&gt;&lt;Year&gt;1390&lt;/Year&gt;&lt;RecNum&gt;5&lt;/RecNum&gt;&lt;DisplayText&gt;(10, 11)&lt;/DisplayText&gt;&lt;record&gt;&lt;rec-number&gt;5&lt;/rec-number&gt;&lt;foreign-keys&gt;&lt;key app="EN" db-id="xraxesvd52wzsqewe2aps9aierrasax92szw"&gt;5&lt;/key&gt;&lt;/foreign-keys&gt;&lt;ref-type name="Journal Article"&gt;17&lt;/ref-type&gt;&lt;contributors&gt;&lt;authors&gt;&lt;author&gt;Nahavandi R, Lashkari K, Talkhabi alishah A.&lt;/author&gt;&lt;/authors&gt;&lt;/contributors&gt;&lt;titles&gt;&lt;title&gt;Barrasie raveshhaie targhibe moaleman be estefade az tarhe dars dar doreie rahnamaie tahsili shahrestane damavand. &lt;/title&gt;&lt;secondary-title&gt;Faslnameie AndishehaieTaze Dar OloomeTarbiati.&lt;/secondary-title&gt;&lt;/titles&gt;&lt;periodical&gt;&lt;full-title&gt;Faslnameie AndishehaieTaze Dar OloomeTarbiati.&lt;/full-title&gt;&lt;/periodical&gt;&lt;volume&gt;6&lt;/volume&gt;&lt;number&gt;4[persian]&lt;/number&gt;&lt;dates&gt;&lt;year&gt;1390&lt;/year&gt;&lt;/dates&gt;&lt;urls&gt;&lt;/urls&gt;&lt;/record&gt;&lt;/Cite&gt;&lt;Cite&gt;&lt;Author&gt;M.&lt;/Author&gt;&lt;Year&gt;1373&lt;/Year&gt;&lt;RecNum&gt;15&lt;/RecNum&gt;&lt;record&gt;&lt;rec-number&gt;15&lt;/rec-number&gt;&lt;foreign-keys&gt;&lt;key app="EN" db-id="xraxesvd52wzsqewe2aps9aierrasax92szw"&gt;15&lt;/key</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foreign-keys&gt;&lt;ref-type name="Journal Article"&gt;17&lt;/ref-type&gt;&lt;contributors&gt;&lt;authors&gt;&lt;author&gt;Majd far M.&lt;/author&gt;&lt;/authors&gt;&lt;/contributors&gt;&lt;titles&gt;&lt;title&gt;Tarhe Darse Narmafzarie Monaseb Dar Teknology Amouzeshi&lt;/title&gt;&lt;secondary-title&gt;Chapar Farzanegan&lt;/secondary-title&gt;&lt;/titles&gt;&lt;periodical&gt;&lt;full-title&gt;Chapar Farzanegan&lt;/full-title&gt;&lt;/periodical&gt;&lt;dates&gt;&lt;year&gt;1373&lt;/year&gt;&lt;/dates&gt;&lt;urls&gt;&lt;/urls&gt;&lt;/record&gt;&lt;/Cite&gt;&lt;/EndNote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10" w:tooltip="Nahavandi R, 1390 #5" w:history="1">
        <w:r w:rsidRPr="001D6569">
          <w:rPr>
            <w:rFonts w:ascii="Calibri" w:eastAsia="Calibri" w:hAnsi="Calibri" w:cs="B Nazanin"/>
            <w:noProof/>
            <w:rtl/>
            <w:lang w:eastAsia="en-US" w:bidi="fa-IR"/>
          </w:rPr>
          <w:t>10</w:t>
        </w:r>
      </w:hyperlink>
      <w:r w:rsidRPr="001D6569">
        <w:rPr>
          <w:rFonts w:ascii="Calibri" w:eastAsia="Calibri" w:hAnsi="Calibri" w:cs="B Nazanin"/>
          <w:noProof/>
          <w:rtl/>
          <w:lang w:eastAsia="en-US" w:bidi="fa-IR"/>
        </w:rPr>
        <w:t xml:space="preserve">، </w:t>
      </w:r>
      <w:hyperlink w:anchor="_ENREF_11" w:tooltip="M., 1373 #15" w:history="1">
        <w:r w:rsidRPr="001D6569">
          <w:rPr>
            <w:rFonts w:ascii="Calibri" w:eastAsia="Calibri" w:hAnsi="Calibri" w:cs="B Nazanin"/>
            <w:noProof/>
            <w:rtl/>
            <w:lang w:eastAsia="en-US" w:bidi="fa-IR"/>
          </w:rPr>
          <w:t>11</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w:t>
      </w:r>
    </w:p>
    <w:p w:rsidR="00192CCD" w:rsidRPr="00192CCD" w:rsidRDefault="00192CCD" w:rsidP="00937221">
      <w:pPr>
        <w:bidi/>
        <w:spacing w:after="200" w:line="276" w:lineRule="auto"/>
        <w:jc w:val="both"/>
        <w:rPr>
          <w:rFonts w:ascii="Calibri" w:eastAsia="Calibri" w:hAnsi="Calibri" w:cs="B Nazanin"/>
          <w:b/>
          <w:bCs/>
          <w:rtl/>
          <w:lang w:eastAsia="en-US" w:bidi="fa-IR"/>
        </w:rPr>
      </w:pPr>
      <w:r w:rsidRPr="00192CCD">
        <w:rPr>
          <w:rFonts w:ascii="Calibri" w:eastAsia="Calibri" w:hAnsi="Calibri" w:cs="B Nazanin" w:hint="cs"/>
          <w:b/>
          <w:bCs/>
          <w:rtl/>
          <w:lang w:eastAsia="en-US" w:bidi="fa-IR"/>
        </w:rPr>
        <w:t>عناصر طرح دوره:</w:t>
      </w:r>
    </w:p>
    <w:p w:rsidR="00937221" w:rsidRPr="001D6569" w:rsidRDefault="00937221" w:rsidP="00192CCD">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lastRenderedPageBreak/>
        <w:t>آنچه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يك</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بايد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نگاشته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 نيز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نحوه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نگارش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عناصر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اهميت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ويژه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برخورداراست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دوره(درس)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مقاصد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هدف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اطمينان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پيرامون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كسب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مهار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خاص</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تدوين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هاردن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معتقد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مدرسان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بايد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حيطه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خود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پاسخ</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دهند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نيازهاي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جامعه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تدوين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بسته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اهداف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محتوي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سازمان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دهي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مطالب،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استراتژي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روش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تدريس،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ارزيابي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فراگير،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ارتباط</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بخشهاي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خاص</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بستر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مناسب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مديريت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فرآيند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&lt;EndNote&gt;&lt;Cite&gt;&lt;Author&gt;Delgoshaei B&lt;/Author&gt;&lt;Year&gt; 2012&lt;/Year&gt;&lt;RecNum&gt;6&lt;/RecNum&gt;&lt;DisplayText&gt;(12, 13)&lt;/DisplayText&gt;&lt;record&gt;&lt;rec-number&gt;6&lt;/rec-number&gt;&lt;foreign-keys&gt;&lt;key app="EN" db-id="xraxesvd52wzsqewe2aps9aierrasax92szw"&gt;6&lt;/key&gt;&lt;/foreign-keys&gt;&lt;ref-type name="Journal Article"&gt;17&lt;/ref-type&gt;&lt;contributors&gt;&lt;authors&gt;&lt;author&gt;Delgoshaei B, Sadeghifar J, Raadabadi M, Peyman H, Mirzaei A.&lt;/author&gt;&lt;/authors&gt;&lt;/contributors&gt;&lt;titles&gt;&lt;title&gt;Content Analysis of the Lesson Plans Developed by Faculty of Ilam University of Medical Sciences in 2009&lt;/title&gt;&lt;secondary-title&gt; IJME&lt;/secondary-title&gt;&lt;/titles&gt;&lt;pages&gt;1-9[persian]&lt;/pages&gt;&lt;volume&gt;12&lt;/volume&gt;&lt;number&gt;1&lt;/number&gt;&lt;dates&gt;&lt;year&gt; 2012&lt;/year&gt;&lt;/dates&gt;&lt;urls&gt;&lt;/urls&gt;&lt;/record&gt;&lt;/Cite&gt;&lt;Cite&gt;&lt;Author&gt;Harden&lt;/Author&gt;&lt;Year&gt;1986&lt;/Year&gt;&lt;RecNum&gt;16&lt;/RecNum&gt;&lt;record&gt;&lt;rec-number&gt;16&lt;/rec-number&gt;&lt;foreign-keys&gt;&lt;key app="EN" db-id="xraxesvd52wzsqewe2aps9aierrasax92szw"&gt;16&lt;/key&gt;&lt;/foreign-keys&gt;&lt;ref-type name="Journal Article"&gt;17&lt;/ref-type&gt;&lt;contributors&gt;&lt;authors&gt;&lt;author&gt;Harden, Ronald</w:instrText>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M&lt;/author&gt;&lt;/authors&gt;&lt;/contributors&gt;&lt;titles&gt;&lt;title&gt;Ten questions to ask when planning a course or curriculum&lt;/title&gt;&lt;secondary-title&gt;Medical Education&lt;/secondary-title&gt;&lt;/titles&gt;&lt;periodical&gt;&lt;full-title&gt;Medical Education&lt;/full-title&gt;&lt;/periodical&gt;&lt;pages&gt;356</w:instrText>
      </w:r>
      <w:r w:rsidRPr="001D6569">
        <w:rPr>
          <w:rFonts w:ascii="Calibri" w:eastAsia="Calibri" w:hAnsi="Calibri" w:cs="B Nazanin"/>
          <w:rtl/>
          <w:lang w:eastAsia="en-US" w:bidi="fa-IR"/>
        </w:rPr>
        <w:instrText>-365&lt;/</w:instrText>
      </w:r>
      <w:r w:rsidRPr="001D6569">
        <w:rPr>
          <w:rFonts w:ascii="Calibri" w:eastAsia="Calibri" w:hAnsi="Calibri" w:cs="B Nazanin"/>
          <w:lang w:eastAsia="en-US" w:bidi="fa-IR"/>
        </w:rPr>
        <w:instrText>pages&gt;&lt;volume&gt;20&lt;/volume&gt;&lt;number&gt;4&lt;/number&gt;&lt;dates&gt;&lt;year&gt;1986&lt;/year&gt;&lt;/dates&gt;&lt;isbn&gt;1365-2923&lt;/isbn&gt;&lt;urls&gt;&lt;/urls&gt;&lt;/record&gt;&lt;/Cite&gt;&lt;/EndNote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12" w:tooltip="Delgoshaei B,  2012 #6" w:history="1">
        <w:r w:rsidRPr="001D6569">
          <w:rPr>
            <w:rFonts w:ascii="Calibri" w:eastAsia="Calibri" w:hAnsi="Calibri" w:cs="B Nazanin"/>
            <w:noProof/>
            <w:rtl/>
            <w:lang w:eastAsia="en-US" w:bidi="fa-IR"/>
          </w:rPr>
          <w:t>12</w:t>
        </w:r>
      </w:hyperlink>
      <w:r w:rsidRPr="001D6569">
        <w:rPr>
          <w:rFonts w:ascii="Calibri" w:eastAsia="Calibri" w:hAnsi="Calibri" w:cs="B Nazanin"/>
          <w:noProof/>
          <w:rtl/>
          <w:lang w:eastAsia="en-US" w:bidi="fa-IR"/>
        </w:rPr>
        <w:t xml:space="preserve">، </w:t>
      </w:r>
      <w:hyperlink w:anchor="_ENREF_13" w:tooltip="Harden, 1986 #16" w:history="1">
        <w:r w:rsidRPr="001D6569">
          <w:rPr>
            <w:rFonts w:ascii="Calibri" w:eastAsia="Calibri" w:hAnsi="Calibri" w:cs="B Nazanin"/>
            <w:noProof/>
            <w:rtl/>
            <w:lang w:eastAsia="en-US" w:bidi="fa-IR"/>
          </w:rPr>
          <w:t>13</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00E76139">
        <w:rPr>
          <w:rFonts w:ascii="Calibri" w:eastAsia="Calibri" w:hAnsi="Calibri" w:cs="B Nazanin" w:hint="cs"/>
          <w:rtl/>
          <w:lang w:eastAsia="en-US" w:bidi="fa-IR"/>
        </w:rPr>
        <w:t>.</w:t>
      </w:r>
    </w:p>
    <w:p w:rsidR="00937221" w:rsidRPr="001D6569" w:rsidRDefault="00937221" w:rsidP="00937221">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شکل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کاملاً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ثابت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استانداردي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نمی توان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نظر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گرفت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وجود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تفاوت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شکل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قالب،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باید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بتواند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حداقل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چهار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عنصر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شامل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موضوع</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روش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ترتیب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زمانی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محتوا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 ابزار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دستیابی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هدف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توصیف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تهیه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باید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عامل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زمان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تقسیم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بندي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مناسب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وقت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بین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هدفها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فعالیتهاي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مختلف،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مورد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توجه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قرار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گیرد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&lt;EndNote&gt;&lt;Cite&gt;&lt;Author&gt;Bazrafkan L&lt;/Author&gt;&lt;Year&gt;1388&lt;/Year&gt;&lt;RecNum&gt;2&lt;/RecNum&gt;&lt;DisplayText&gt;(4, 9, 14)&lt;/DisplayText&gt;&lt;record&gt;&lt;rec-number&gt;2&lt;/rec-number&gt;&lt;foreign-keys&gt;&lt;key app="EN" db-id="xraxesvd52wzsqewe2aps9aierrasax92szw"&gt;2&lt;/key&gt;&lt;/foreign-keys&gt;&lt;ref-type name="Journal Article"&gt;17&lt;/ref-type&gt;&lt;contributors&gt;&lt;authors&gt;&lt;author&gt;Bazrafkan L, Kojuri J, et al.&lt;/author&gt;&lt;/authors&gt;&lt;/contributors&gt;&lt;titles&gt;&lt;title&gt;Dah gam dar barnamehrizi darsi.&lt;/title&gt;&lt;/titles&gt;&lt;dates&gt;&lt;year&gt;1388&lt;/year&gt;&lt;/dates&gt;&lt;orig-pub&gt;Irsa</w:instrText>
      </w:r>
      <w:r w:rsidRPr="001D6569">
        <w:rPr>
          <w:rFonts w:ascii="Calibri" w:eastAsia="Calibri" w:hAnsi="Calibri" w:cs="B Nazanin"/>
          <w:rtl/>
          <w:lang w:eastAsia="en-US" w:bidi="fa-IR"/>
        </w:rPr>
        <w:instrText>&lt;/</w:instrText>
      </w:r>
      <w:r w:rsidRPr="001D6569">
        <w:rPr>
          <w:rFonts w:ascii="Calibri" w:eastAsia="Calibri" w:hAnsi="Calibri" w:cs="B Nazanin"/>
          <w:lang w:eastAsia="en-US" w:bidi="fa-IR"/>
        </w:rPr>
        <w:instrText>orig-pub&gt;&lt;urls&gt;&lt;/urls&gt;&lt;/record&gt;&lt;/Cite&gt;&lt;Cite&gt;&lt;Author&gt;Haji Aghajani S&lt;/Author&gt;&lt;Year&gt; 2006&lt;/Year&gt;&lt;RecNum&gt;7&lt;/RecNum&gt;&lt;record&gt;&lt;rec-number&gt;7&lt;/rec-number&gt;&lt;foreign-keys&gt;&lt;key app="EN" db-id="xraxesvd52wzsqewe2aps9aierrasax92szw"&gt;7&lt;/key&gt;&lt;/foreign-keys&gt;&lt;ref-type name</w:instrText>
      </w:r>
      <w:r w:rsidRPr="001D6569">
        <w:rPr>
          <w:rFonts w:ascii="Calibri" w:eastAsia="Calibri" w:hAnsi="Calibri" w:cs="B Nazanin"/>
          <w:rtl/>
          <w:lang w:eastAsia="en-US" w:bidi="fa-IR"/>
        </w:rPr>
        <w:instrText>="</w:instrText>
      </w:r>
      <w:r w:rsidRPr="001D6569">
        <w:rPr>
          <w:rFonts w:ascii="Calibri" w:eastAsia="Calibri" w:hAnsi="Calibri" w:cs="B Nazanin"/>
          <w:lang w:eastAsia="en-US" w:bidi="fa-IR"/>
        </w:rPr>
        <w:instrText>Journal Article"&gt;17&lt;/ref-type&gt;&lt;contributors&gt;&lt;authors&gt;&lt;author&gt;Haji Aghajani S, Saberian M..&lt;/author&gt;&lt;/authors&gt;&lt;/contributors&gt;&lt;titles&gt;&lt;title&gt; [Farayande barnamerizye darsi dar oloom pezeshki]&lt;/title&gt;&lt;secondary-title&gt; Tehran: Salemi.&lt;/secondary-title&gt;&lt;/titles&gt;&lt;pages&gt;[persian]&lt;/pages&gt;&lt;dates&gt;&lt;year&gt; 2006&lt;/year&gt;&lt;/dates&gt;&lt;urls&gt;&lt;/urls&gt;&lt;/record&gt;&lt;/Cite&gt;&lt;Cite&gt;&lt;Author&gt;Saberian M&lt;/Author&gt;&lt;Year&gt;1383&lt;/Year&gt;&lt;RecNum&gt;8&lt;/RecNum&gt;&lt;record&gt;&lt;rec-number&gt;8&lt;/rec-number&gt;&lt;foreign-keys&gt;&lt;key app="EN" db-id="xraxesvd52wzsqewe2aps9aierrasax92szw"&gt;8&lt;/key&gt;&lt;/foreign-keys&gt;&lt;ref-type name="Journal Article"&gt;17&lt;/ref-type&gt;&lt;contributors&gt;&lt;authors&gt;&lt;author&gt;Saberian M, Salemi S.&lt;/author&gt;&lt;/authors&gt;&lt;/contributors&gt;&lt;titles&gt;&lt;title&gt;Chegooneh Tarhe dars benevisim.&lt;/title&gt;&lt;secondary-title&gt;Nashreh Salemi&lt;/secondary-title&gt;&lt;/titles&gt;&lt;periodical&gt;&lt;full-title&gt;Nashreh Salemi&lt;/full-title&gt;&lt;/periodical&gt;&lt;dates&gt;&lt;year&gt;1383&lt;/year&gt;&lt;/dates&gt;&lt;urls&gt;&lt;/urls&gt;&lt;/record&gt;&lt;/Cite&gt;&lt;/EndNote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4" w:tooltip="Bazrafkan L, 1388 #2" w:history="1">
        <w:r w:rsidRPr="001D6569">
          <w:rPr>
            <w:rFonts w:ascii="Calibri" w:eastAsia="Calibri" w:hAnsi="Calibri" w:cs="B Nazanin"/>
            <w:noProof/>
            <w:rtl/>
            <w:lang w:eastAsia="en-US" w:bidi="fa-IR"/>
          </w:rPr>
          <w:t>4</w:t>
        </w:r>
      </w:hyperlink>
      <w:r w:rsidRPr="001D6569">
        <w:rPr>
          <w:rFonts w:ascii="Calibri" w:eastAsia="Calibri" w:hAnsi="Calibri" w:cs="B Nazanin"/>
          <w:noProof/>
          <w:rtl/>
          <w:lang w:eastAsia="en-US" w:bidi="fa-IR"/>
        </w:rPr>
        <w:t xml:space="preserve">، </w:t>
      </w:r>
      <w:hyperlink w:anchor="_ENREF_9" w:tooltip="Haji Aghajani S,  2006 #7" w:history="1">
        <w:r w:rsidRPr="001D6569">
          <w:rPr>
            <w:rFonts w:ascii="Calibri" w:eastAsia="Calibri" w:hAnsi="Calibri" w:cs="B Nazanin"/>
            <w:noProof/>
            <w:rtl/>
            <w:lang w:eastAsia="en-US" w:bidi="fa-IR"/>
          </w:rPr>
          <w:t>9</w:t>
        </w:r>
      </w:hyperlink>
      <w:r w:rsidRPr="001D6569">
        <w:rPr>
          <w:rFonts w:ascii="Calibri" w:eastAsia="Calibri" w:hAnsi="Calibri" w:cs="B Nazanin"/>
          <w:noProof/>
          <w:rtl/>
          <w:lang w:eastAsia="en-US" w:bidi="fa-IR"/>
        </w:rPr>
        <w:t xml:space="preserve">، </w:t>
      </w:r>
      <w:hyperlink w:anchor="_ENREF_14" w:tooltip="Saberian M, 1383 #8" w:history="1">
        <w:r w:rsidRPr="001D6569">
          <w:rPr>
            <w:rFonts w:ascii="Calibri" w:eastAsia="Calibri" w:hAnsi="Calibri" w:cs="B Nazanin"/>
            <w:noProof/>
            <w:rtl/>
            <w:lang w:eastAsia="en-US" w:bidi="fa-IR"/>
          </w:rPr>
          <w:t>14</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w:t>
      </w:r>
    </w:p>
    <w:p w:rsidR="00937221" w:rsidRPr="001D6569" w:rsidRDefault="00937221" w:rsidP="00937221">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طول</w:t>
      </w:r>
      <w:r w:rsidRPr="001D6569">
        <w:rPr>
          <w:rFonts w:ascii="Calibri" w:eastAsia="Calibri" w:hAnsi="Calibri" w:cs="B Nazanin"/>
          <w:rtl/>
          <w:lang w:eastAsia="en-US" w:bidi="fa-IR"/>
        </w:rPr>
        <w:t xml:space="preserve"> </w:t>
      </w:r>
      <w:r>
        <w:rPr>
          <w:rFonts w:ascii="Calibri" w:eastAsia="Calibri" w:hAnsi="Calibri" w:cs="B Nazanin" w:hint="cs"/>
          <w:rtl/>
          <w:lang w:eastAsia="en-US" w:bidi="fa-IR"/>
        </w:rPr>
        <w:t>فرايند آموزش</w:t>
      </w:r>
      <w:r w:rsidRPr="001D6569">
        <w:rPr>
          <w:rFonts w:ascii="Calibri" w:eastAsia="Calibri" w:hAnsi="Calibri" w:cs="B Nazanin" w:hint="cs"/>
          <w:rtl/>
          <w:lang w:eastAsia="en-US" w:bidi="fa-IR"/>
        </w:rPr>
        <w:t>،</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گاهی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وقت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تلاش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زیادي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دلیل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تکراري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بودن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مطالب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فعالیت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 رود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حذف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عمدی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غیرعمدي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بعضی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مطالب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ضروري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دلیل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کمبود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وقت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فعالیتهاي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بیهوده،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جریان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آسیب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می رساند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&lt;EndNote&gt;&lt;Cite&gt;&lt;Author&gt;Bazrafkan L&lt;/Author&gt;&lt;Year&gt;1388&lt;/Year&gt;&lt;RecNum&gt;2&lt;/RecNum&gt;&lt;DisplayText&gt;(4)&lt;/DisplayText&gt;&lt;record&gt;&lt;rec-number&gt;2&lt;/rec-number&gt;&lt;foreign-keys&gt;&lt;key app="EN" db-id="xraxesvd52wzsqewe2aps9aierrasax92szw"&gt;2&lt;/key&gt;&lt;/foreign-keys&gt;&lt;ref-type name="Journal Article"&gt;17&lt;/ref-type&gt;&lt;contributors&gt;&lt;authors&gt;&lt;author&gt;Bazrafkan L, Kojuri J, et al.&lt;/author&gt;&lt;/authors&gt;&lt;/contributors&gt;&lt;titles&gt;&lt;title&gt;Dah gam dar barnamehrizi darsi.&lt;/title&gt;&lt;/titles&gt;&lt;dates&gt;&lt;year&gt;1388&lt;/year&gt;&lt;/dates&gt;&lt;orig-pub&gt;Irsa&lt;/orig-pub&gt;&lt;urls&gt;&lt;/urls&gt;&lt;/record&gt;&lt;/Cite&gt;&lt;/EndNote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4" w:tooltip="Bazrafkan L, 1388 #2" w:history="1">
        <w:r w:rsidRPr="001D6569">
          <w:rPr>
            <w:rFonts w:ascii="Calibri" w:eastAsia="Calibri" w:hAnsi="Calibri" w:cs="B Nazanin"/>
            <w:noProof/>
            <w:rtl/>
            <w:lang w:eastAsia="en-US" w:bidi="fa-IR"/>
          </w:rPr>
          <w:t>4</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 به همين دليل طراحي</w:t>
      </w:r>
      <w:r>
        <w:rPr>
          <w:rFonts w:ascii="Calibri" w:eastAsia="Calibri" w:hAnsi="Calibri" w:cs="B Nazanin" w:hint="cs"/>
          <w:rtl/>
          <w:lang w:eastAsia="en-US" w:bidi="fa-IR"/>
        </w:rPr>
        <w:t xml:space="preserve"> و تدوين نقشه مناسب براي فرايند آموزش که در طرح دوره تجلي پيدا مي کند</w:t>
      </w:r>
      <w:r w:rsidRPr="00A52789">
        <w:rPr>
          <w:rFonts w:ascii="Calibri" w:eastAsia="Calibri" w:hAnsi="Calibri" w:cs="B Nazanin" w:hint="cs"/>
          <w:rtl/>
          <w:lang w:eastAsia="en-US" w:bidi="fa-IR"/>
        </w:rPr>
        <w:t>،</w:t>
      </w:r>
      <w:r w:rsidRPr="001D6569">
        <w:rPr>
          <w:rFonts w:ascii="Calibri" w:eastAsia="Calibri" w:hAnsi="Calibri" w:cs="B Nazanin" w:hint="cs"/>
          <w:rtl/>
          <w:lang w:eastAsia="en-US" w:bidi="fa-IR"/>
        </w:rPr>
        <w:t xml:space="preserve"> بسيار اهميت دارد.</w:t>
      </w:r>
      <w:r>
        <w:rPr>
          <w:rFonts w:ascii="Calibri" w:eastAsia="Calibri" w:hAnsi="Calibri" w:cs="B Nazanin" w:hint="cs"/>
          <w:rtl/>
          <w:lang w:eastAsia="en-US" w:bidi="fa-IR"/>
        </w:rPr>
        <w:t xml:space="preserve">  </w:t>
      </w:r>
    </w:p>
    <w:p w:rsidR="00D53852" w:rsidRPr="00D53852" w:rsidRDefault="00D53852" w:rsidP="00937221">
      <w:pPr>
        <w:bidi/>
        <w:spacing w:after="200" w:line="276" w:lineRule="auto"/>
        <w:jc w:val="both"/>
        <w:rPr>
          <w:rFonts w:ascii="Calibri" w:eastAsia="Calibri" w:hAnsi="Calibri" w:cs="B Nazanin"/>
          <w:b/>
          <w:bCs/>
          <w:rtl/>
          <w:lang w:eastAsia="en-US" w:bidi="fa-IR"/>
        </w:rPr>
      </w:pPr>
      <w:r w:rsidRPr="00D53852">
        <w:rPr>
          <w:rFonts w:ascii="Calibri" w:eastAsia="Calibri" w:hAnsi="Calibri" w:cs="B Nazanin" w:hint="cs"/>
          <w:b/>
          <w:bCs/>
          <w:rtl/>
          <w:lang w:eastAsia="en-US" w:bidi="fa-IR"/>
        </w:rPr>
        <w:t xml:space="preserve">فواید طرح دوره: </w:t>
      </w:r>
    </w:p>
    <w:p w:rsidR="00937221" w:rsidRPr="001D6569" w:rsidRDefault="00937221" w:rsidP="00D53852">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باعث</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افزايش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فراگيري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انگيزش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كارآيي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دانشجو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hint="cs"/>
          <w:rtl/>
          <w:lang w:eastAsia="en-US" w:bidi="fa-IR"/>
        </w:rPr>
        <w:t>"</w:t>
      </w:r>
      <w:r w:rsidRPr="001D6569">
        <w:rPr>
          <w:rFonts w:ascii="Calibri" w:eastAsia="Calibri" w:hAnsi="Calibri" w:cs="B Nazanin" w:hint="cs"/>
          <w:rtl/>
          <w:lang w:eastAsia="en-US" w:bidi="fa-IR"/>
        </w:rPr>
        <w:t>چگونه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دادن</w:t>
      </w:r>
      <w:r w:rsidRPr="001D6569">
        <w:rPr>
          <w:rFonts w:ascii="Calibri" w:eastAsia="Calibri" w:hAnsi="Calibri" w:hint="cs"/>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معلم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hint="cs"/>
          <w:rtl/>
          <w:lang w:eastAsia="en-US" w:bidi="fa-IR"/>
        </w:rPr>
        <w:t>"</w:t>
      </w:r>
      <w:r w:rsidRPr="001D6569">
        <w:rPr>
          <w:rFonts w:ascii="Calibri" w:eastAsia="Calibri" w:hAnsi="Calibri" w:cs="B Nazanin" w:hint="cs"/>
          <w:rtl/>
          <w:lang w:eastAsia="en-US" w:bidi="fa-IR"/>
        </w:rPr>
        <w:t>چگونه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یادگرفتن</w:t>
      </w:r>
      <w:r w:rsidRPr="001D6569">
        <w:rPr>
          <w:rFonts w:ascii="Calibri" w:eastAsia="Calibri" w:hAnsi="Calibri" w:hint="cs"/>
          <w:rtl/>
          <w:lang w:eastAsia="en-US" w:bidi="fa-IR"/>
        </w:rPr>
        <w:t>"</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فراگیران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همچنين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كاهش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عوامل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بازدارنده،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استفاده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بهينه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زمان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كلاس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فراهم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آورد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نهايت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كارايی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اثر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بخشي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افزايش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دهد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&lt;EndNote&gt;&lt;Cite&gt;&lt;Author&gt;Delgoshaei B&lt;/Author&gt;&lt;Year&gt; 2012&lt;/Year&gt;&lt;RecNum&gt;6&lt;/RecNum&gt;&lt;DisplayText&gt;(7, 9, 12)&lt;/DisplayText&gt;&lt;record&gt;&lt;rec-number&gt;6&lt;/rec-number&gt;&lt;foreign-keys&gt;&lt;key app="EN" db-id="xraxesvd52wzsqewe2aps9aierrasax92szw"&gt;6&lt;/key&gt;&lt;/foreign</w:instrText>
      </w:r>
      <w:r w:rsidRPr="001D6569">
        <w:rPr>
          <w:rFonts w:ascii="Calibri" w:eastAsia="Calibri" w:hAnsi="Calibri" w:cs="B Nazanin"/>
          <w:rtl/>
          <w:lang w:eastAsia="en-US" w:bidi="fa-IR"/>
        </w:rPr>
        <w:instrText>-</w:instrText>
      </w:r>
      <w:r w:rsidRPr="001D6569">
        <w:rPr>
          <w:rFonts w:ascii="Calibri" w:eastAsia="Calibri" w:hAnsi="Calibri" w:cs="B Nazanin"/>
          <w:lang w:eastAsia="en-US" w:bidi="fa-IR"/>
        </w:rPr>
        <w:instrText>keys&gt;&lt;ref-type name="Journal Article"&gt;17&lt;/ref-type&gt;&lt;contributors&gt;&lt;authors&gt;&lt;author&gt;Delgoshaei B, Sadeghifar J, Raadabadi M, Peyman H, Mirzaei A.&lt;/author&gt;&lt;/authors&gt;&lt;/contributors&gt;&lt;titles&gt;&lt;title&gt;Content Analysis of the Lesson Plans Developed by Faculty of Ilam University of Medical Sciences in 2009&lt;/title&gt;&lt;secondary-title&gt; IJME&lt;/secondary-title&gt;&lt;/titles&gt;&lt;pages&gt;1-9[persian]&lt;/pages&gt;&lt;volume&gt;12&lt;/volume&gt;&lt;number&gt;1&lt;/number&gt;&lt;dates&gt;&lt;year&gt; 2012&lt;/year&gt;&lt;/dates&gt;&lt;urls&gt;&lt;/urls&gt;&lt;/record&gt;&lt;/Cite&gt;&lt;Cite&gt;&lt;Author&gt;Haji Aghajani S</w:instrText>
      </w:r>
      <w:r w:rsidRPr="001D6569">
        <w:rPr>
          <w:rFonts w:ascii="Calibri" w:eastAsia="Calibri" w:hAnsi="Calibri" w:cs="B Nazanin"/>
          <w:rtl/>
          <w:lang w:eastAsia="en-US" w:bidi="fa-IR"/>
        </w:rPr>
        <w:instrText>&lt;/</w:instrText>
      </w:r>
      <w:r w:rsidRPr="001D6569">
        <w:rPr>
          <w:rFonts w:ascii="Calibri" w:eastAsia="Calibri" w:hAnsi="Calibri" w:cs="B Nazanin"/>
          <w:lang w:eastAsia="en-US" w:bidi="fa-IR"/>
        </w:rPr>
        <w:instrText>Author&gt;&lt;Year&gt; 2006&lt;/Year&gt;&lt;RecNum&gt;7&lt;/RecNum&gt;&lt;record&gt;&lt;rec-number&gt;7&lt;/rec-number&gt;&lt;foreign-keys&gt;&lt;key app="EN" db-id="xraxesvd52wzsqewe2aps9aierrasax92szw"&gt;7&lt;/key&gt;&lt;/foreign-keys&gt;&lt;ref-type name="Journal Article"&gt;17&lt;/ref-type&gt;&lt;contributors&gt;&lt;authors&gt;&lt;author&gt;Haji</w:instrText>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Aghajani S, Saberian M..&lt;/author&gt;&lt;/authors&gt;&lt;/contributors&gt;&lt;titles&gt;&lt;title&gt; [Farayande barnamerizye darsi dar oloom pezeshki]&lt;/title&gt;&lt;secondary-title&gt; Tehran: Salemi.&lt;/secondary-title&gt;&lt;/titles&gt;&lt;pages&gt;[persian]&lt;/pages&gt;&lt;dates&gt;&lt;year&gt; 2006&lt;/year&gt;&lt;/dates&gt;&lt;urls</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urls&gt;&lt;/record&gt;&lt;/Cite&gt;&lt;Cite&gt;&lt;Author&gt;Mobaraki A&lt;/Author&gt;&lt;Year&gt; 2011&lt;/Year&gt;&lt;RecNum&gt;12&lt;/RecNum&gt;&lt;record&gt;&lt;rec-number&gt;12&lt;/rec-number&gt;&lt;foreign-keys&gt;&lt;key app="EN" db-id="xraxesvd52wzsqewe2aps9aierrasax92szw"&gt;12&lt;/key&gt;&lt;/foreign-keys&gt;&lt;ref-type name="Journal Article</w:instrText>
      </w:r>
      <w:r w:rsidRPr="001D6569">
        <w:rPr>
          <w:rFonts w:ascii="Calibri" w:eastAsia="Calibri" w:hAnsi="Calibri" w:cs="B Nazanin"/>
          <w:rtl/>
          <w:lang w:eastAsia="en-US" w:bidi="fa-IR"/>
        </w:rPr>
        <w:instrText>"&gt;17&lt;/</w:instrText>
      </w:r>
      <w:r w:rsidRPr="001D6569">
        <w:rPr>
          <w:rFonts w:ascii="Calibri" w:eastAsia="Calibri" w:hAnsi="Calibri" w:cs="B Nazanin"/>
          <w:lang w:eastAsia="en-US" w:bidi="fa-IR"/>
        </w:rPr>
        <w:instrText>ref-type&gt;&lt;contributors&gt;&lt;authors&gt;&lt;author&gt;Mobaraki A, Mohebbi Nobandegani Z, Mahmoudi F, Rambod M, Montaseri S.&lt;/author&gt;&lt;/authors&gt;&lt;/contributors&gt;&lt;titles&gt;&lt;title&gt;The Importance of Implementing Clinical Lesson Plans, and Related Obstacles According to the</w:instrText>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Instructors&lt;/title&gt;&lt;secondary-title&gt;IJME&lt;/secondary-title&gt;&lt;/titles&gt;&lt;periodical&gt;&lt;full-title&gt;IJME&lt;/full-title&gt;&lt;/periodical&gt;&lt;pages&gt;539-540[persian]&lt;/pages&gt;&lt;volume&gt;11&lt;/volume&gt;&lt;number&gt;5&lt;/number&gt;&lt;dates&gt;&lt;year&gt; 2011&lt;/year&gt;&lt;/dates&gt;&lt;urls&gt;&lt;/urls&gt;&lt;/record&gt;&lt;/Cite&gt;&lt;/EndNote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7" w:tooltip="Mobaraki A,  2011 #12" w:history="1">
        <w:r w:rsidRPr="001D6569">
          <w:rPr>
            <w:rFonts w:ascii="Calibri" w:eastAsia="Calibri" w:hAnsi="Calibri" w:cs="B Nazanin"/>
            <w:noProof/>
            <w:rtl/>
            <w:lang w:eastAsia="en-US" w:bidi="fa-IR"/>
          </w:rPr>
          <w:t>7</w:t>
        </w:r>
      </w:hyperlink>
      <w:r w:rsidRPr="001D6569">
        <w:rPr>
          <w:rFonts w:ascii="Calibri" w:eastAsia="Calibri" w:hAnsi="Calibri" w:cs="B Nazanin"/>
          <w:noProof/>
          <w:rtl/>
          <w:lang w:eastAsia="en-US" w:bidi="fa-IR"/>
        </w:rPr>
        <w:t xml:space="preserve">، </w:t>
      </w:r>
      <w:hyperlink w:anchor="_ENREF_9" w:tooltip="Haji Aghajani S,  2006 #7" w:history="1">
        <w:r w:rsidRPr="001D6569">
          <w:rPr>
            <w:rFonts w:ascii="Calibri" w:eastAsia="Calibri" w:hAnsi="Calibri" w:cs="B Nazanin"/>
            <w:noProof/>
            <w:rtl/>
            <w:lang w:eastAsia="en-US" w:bidi="fa-IR"/>
          </w:rPr>
          <w:t>9</w:t>
        </w:r>
      </w:hyperlink>
      <w:r w:rsidRPr="001D6569">
        <w:rPr>
          <w:rFonts w:ascii="Calibri" w:eastAsia="Calibri" w:hAnsi="Calibri" w:cs="B Nazanin"/>
          <w:noProof/>
          <w:rtl/>
          <w:lang w:eastAsia="en-US" w:bidi="fa-IR"/>
        </w:rPr>
        <w:t xml:space="preserve">، </w:t>
      </w:r>
      <w:hyperlink w:anchor="_ENREF_12" w:tooltip="Delgoshaei B,  2012 #6" w:history="1">
        <w:r w:rsidRPr="001D6569">
          <w:rPr>
            <w:rFonts w:ascii="Calibri" w:eastAsia="Calibri" w:hAnsi="Calibri" w:cs="B Nazanin"/>
            <w:noProof/>
            <w:rtl/>
            <w:lang w:eastAsia="en-US" w:bidi="fa-IR"/>
          </w:rPr>
          <w:t>12</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 xml:space="preserve"> 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یک</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تعامل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پویا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بین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معلم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فراگیر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ایجاد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نموده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فراگیران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ضمن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یافتن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دلایل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منطقی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نیاز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یادگیری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خود،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اجرای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برنامه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درسی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احساس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مسئولیت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نماید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این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مسِئله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وادار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فرآیند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اجرای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برنامه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درسی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اعتنا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بنگرند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سهم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مشخصی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حد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توان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خود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اجرای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برنامه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درسی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ایفا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نمایند</w:t>
      </w:r>
      <w:r w:rsidRPr="001D6569">
        <w:rPr>
          <w:rFonts w:ascii="Calibri" w:eastAsia="Calibri" w:hAnsi="Calibri" w:cs="B Nazanin"/>
          <w:rtl/>
          <w:lang w:eastAsia="en-US" w:bidi="fa-IR"/>
        </w:rPr>
        <w:t xml:space="preserve">(6)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نیز رغبت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دانشجویان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شرکت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فرآیند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یاددهی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یادگیری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افزایش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دهد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&lt;EndNote&gt;&lt;Cite&gt;&lt;Author&gt;kamran A&lt;/Author&gt;&lt;Year&gt;1390&lt;/Year&gt;&lt;RecNum&gt;9&lt;/RecNum&gt;&lt;DisplayText&gt;(15)&lt;/DisplayText&gt;&lt;record&gt;&lt;rec-number&gt;9&lt;/rec-number&gt;&lt;foreign-keys&gt;&lt;key app="EN" db-id="xraxesvd52wzsqewe2aps9aierrasax92szw"&gt;9&lt;/key&gt;&lt;/foreign-keys&gt;&lt;ref</w:instrText>
      </w:r>
      <w:r w:rsidRPr="001D6569">
        <w:rPr>
          <w:rFonts w:ascii="Calibri" w:eastAsia="Calibri" w:hAnsi="Calibri" w:cs="B Nazanin"/>
          <w:rtl/>
          <w:lang w:eastAsia="en-US" w:bidi="fa-IR"/>
        </w:rPr>
        <w:instrText>-</w:instrText>
      </w:r>
      <w:r w:rsidRPr="001D6569">
        <w:rPr>
          <w:rFonts w:ascii="Calibri" w:eastAsia="Calibri" w:hAnsi="Calibri" w:cs="B Nazanin"/>
          <w:lang w:eastAsia="en-US" w:bidi="fa-IR"/>
        </w:rPr>
        <w:instrText>type name="Journal Article"&gt;17&lt;/ref-type&gt;&lt;contributors&gt;&lt;authors&gt;&lt;author&gt;kamran A, SHarghi A. &lt;/author&gt;&lt;/authors&gt;&lt;/contributors&gt;&lt;titles&gt;&lt;title&gt;Barrasie danesh va negareshe heiate elmi daneshgahe oloom pezeshkie ardebil dar morede tarahie dars dar sale 1387</w:instrText>
      </w:r>
      <w:r w:rsidRPr="001D6569">
        <w:rPr>
          <w:rFonts w:ascii="Calibri" w:eastAsia="Calibri" w:hAnsi="Calibri" w:cs="B Nazanin"/>
          <w:rtl/>
          <w:lang w:eastAsia="en-US" w:bidi="fa-IR"/>
        </w:rPr>
        <w:instrText>.&lt;/</w:instrText>
      </w:r>
      <w:r w:rsidRPr="001D6569">
        <w:rPr>
          <w:rFonts w:ascii="Calibri" w:eastAsia="Calibri" w:hAnsi="Calibri" w:cs="B Nazanin"/>
          <w:lang w:eastAsia="en-US" w:bidi="fa-IR"/>
        </w:rPr>
        <w:instrText>title&gt;&lt;secondary-title&gt;Majaleie Salamat va Behdasht.&lt;/secondary-title&gt;&lt;/titles&gt;&lt;periodical&gt;&lt;full-title&gt;Majaleie Salamat va Behdasht.&lt;/full-title&gt;&lt;/periodical&gt;&lt;pages&gt;31-39[persian]&lt;/pages&gt;&lt;volume&gt;2&lt;/volume&gt;&lt;number&gt;1&lt;/number&gt;&lt;dates&gt;&lt;year&gt;1390&lt;/year&gt;&lt;/dates&gt;&lt;urls&gt;&lt;/urls&gt;&lt;/record&gt;&lt;/Cite&gt;&lt;/EndNote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15" w:tooltip="kamran A, 1390 #9" w:history="1">
        <w:r w:rsidRPr="001D6569">
          <w:rPr>
            <w:rFonts w:ascii="Calibri" w:eastAsia="Calibri" w:hAnsi="Calibri" w:cs="B Nazanin"/>
            <w:noProof/>
            <w:rtl/>
            <w:lang w:eastAsia="en-US" w:bidi="fa-IR"/>
          </w:rPr>
          <w:t>15</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w:t>
      </w:r>
    </w:p>
    <w:p w:rsidR="00D53852" w:rsidRPr="00D53852" w:rsidRDefault="00D53852" w:rsidP="00D53852">
      <w:pPr>
        <w:bidi/>
        <w:spacing w:after="200" w:line="276" w:lineRule="auto"/>
        <w:jc w:val="both"/>
        <w:rPr>
          <w:rFonts w:ascii="Calibri" w:eastAsia="Calibri" w:hAnsi="Calibri" w:cs="B Nazanin"/>
          <w:b/>
          <w:bCs/>
          <w:rtl/>
          <w:lang w:eastAsia="en-US" w:bidi="fa-IR"/>
        </w:rPr>
      </w:pPr>
      <w:r w:rsidRPr="00D53852">
        <w:rPr>
          <w:rFonts w:ascii="Calibri" w:eastAsia="Calibri" w:hAnsi="Calibri" w:cs="B Nazanin" w:hint="cs"/>
          <w:b/>
          <w:bCs/>
          <w:rtl/>
          <w:lang w:eastAsia="en-US" w:bidi="fa-IR"/>
        </w:rPr>
        <w:t>چالشهای فراروی طرح دوره ها:</w:t>
      </w:r>
    </w:p>
    <w:p w:rsidR="00937221" w:rsidRPr="001D6569" w:rsidRDefault="00937221" w:rsidP="00D53852">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مشاركت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بيشتر مدرسان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تدوين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اصولي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اجراي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صحيح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ايجاد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افزوده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فرايند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ياددهي</w:t>
      </w:r>
      <w:r w:rsidRPr="001D6569">
        <w:rPr>
          <w:rFonts w:ascii="Calibri" w:eastAsia="Calibri" w:hAnsi="Calibri" w:cs="B Nazanin"/>
          <w:rtl/>
          <w:lang w:eastAsia="en-US" w:bidi="fa-IR"/>
        </w:rPr>
        <w:t xml:space="preserve"> </w:t>
      </w:r>
      <w:r w:rsidRPr="001D6569">
        <w:rPr>
          <w:rFonts w:eastAsia="Calibri"/>
          <w:rtl/>
          <w:lang w:eastAsia="en-US" w:bidi="fa-IR"/>
        </w:rPr>
        <w:t>–</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يادگيري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موضوعي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نظر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ضرورت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بيش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پيش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احساس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شود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&lt;EndNote&gt;&lt;Cite&gt;&lt;Author&gt;Delgoshaei B&lt;/Author&gt;&lt;Year&gt; 2012&lt;/Year&gt;&lt;RecNum&gt;6&lt;/RecNum&gt;&lt;DisplayText&gt;(12)&lt;/DisplayText&gt;&lt;record&gt;&lt;rec-number&gt;6&lt;/rec-number&gt;&lt;foreign-keys&gt;&lt;key app="EN" db-id="xraxesvd52wzsqewe2aps9aierrasax92szw"&gt;6&lt;/key&gt;&lt;/foreign-keys</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ref-type name="Journal Article"&gt;17&lt;/ref-type&gt;&lt;contributors&gt;&lt;authors&gt;&lt;author&gt;Delgoshaei B, Sadeghifar J, Raadabadi M, Peyman H, Mirzaei A.&lt;/author&gt;&lt;/authors&gt;&lt;/contributors&gt;&lt;titles&gt;&lt;title&gt;Content Analysis of the Lesson Plans Developed by Faculty of Ilam University of Medical Sciences in 2009&lt;/title&gt;&lt;secondary-title&gt; IJME&lt;/secondary-title&gt;&lt;/titles&gt;&lt;pages&gt;1-9[persian]&lt;/pages&gt;&lt;volume&gt;12&lt;/volume&gt;&lt;number&gt;1&lt;/number&gt;&lt;dates&gt;&lt;year&gt; 2012&lt;/year&gt;&lt;/dates&gt;&lt;urls&gt;&lt;/urls&gt;&lt;/record&gt;&lt;/Cite&gt;&lt;/EndNote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12" w:tooltip="Delgoshaei B,  2012 #6" w:history="1">
        <w:r w:rsidRPr="001D6569">
          <w:rPr>
            <w:rFonts w:ascii="Calibri" w:eastAsia="Calibri" w:hAnsi="Calibri" w:cs="B Nazanin"/>
            <w:noProof/>
            <w:rtl/>
            <w:lang w:eastAsia="en-US" w:bidi="fa-IR"/>
          </w:rPr>
          <w:t>12</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w:t>
      </w:r>
      <w:r w:rsidR="00D53852">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آنچه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عملاً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وضعيت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كنوني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مورد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استفاده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نظام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پزشكي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كشور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مشهود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هنوز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اهميت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مدرسان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نيز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دانشجويان، 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مشاركت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فعال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تدوين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اجراي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اهميت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ويژه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برخوردار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خوبي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مشخص</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نگرديده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است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&lt;EndNote&gt;&lt;Cite&gt;&lt;Author&gt;Delgoshaei B&lt;/Author&gt;&lt;Year&gt; 2012&lt;/Year&gt;&lt;RecNum&gt;6&lt;/RecNum&gt;&lt;DisplayText&gt;(7, 12)&lt;/DisplayText&gt;&lt;record&gt;&lt;rec-number&gt;6&lt;/rec-number&gt;&lt;foreign-keys&gt;&lt;key app="EN" db-id="xraxesvd52wzsqewe2aps9aierrasax92szw"&gt;6&lt;/key&gt;&lt;/foreign-keys&gt;&lt;ref-type name="Journal Article"&gt;17&lt;/ref-type&gt;&lt;contributors&gt;&lt;authors&gt;&lt;author&gt;Delgoshaei B, Sadeghifar J, Raadabadi M, Peyman H, Mirzaei A.&lt;/author&gt;&lt;/authors&gt;&lt;/contributors&gt;&lt;titles&gt;&lt;title&gt;Content Analysis of the Lesson Plans Developed by Faculty of Ilam</w:instrText>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University of Medical Sciences in 2009&lt;/title&gt;&lt;secondary-title&gt; IJME&lt;/secondary-title&gt;&lt;/titles&gt;&lt;pages&gt;1-9[persian]&lt;/pages&gt;&lt;volume&gt;12&lt;/volume&gt;&lt;number&gt;1&lt;/number&gt;&lt;dates&gt;&lt;year&gt; 2012&lt;/year&gt;&lt;/dates&gt;&lt;urls&gt;&lt;/urls&gt;&lt;/record&gt;&lt;/Cite&gt;&lt;Cite&gt;&lt;Author&gt;Mobaraki A&lt;/Author</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Year&gt; 2011&lt;/Year&gt;&lt;RecNum&gt;12&lt;/RecNum&gt;&lt;record&gt;&lt;rec-number&gt;12&lt;/rec-number&gt;&lt;foreign-keys&gt;&lt;key app="EN" db-id="xraxesvd52wzsqewe2aps9aierrasax92szw"&gt;12&lt;/key&gt;&lt;/foreign-keys&gt;&lt;ref-type name="Journal Article"&gt;17&lt;/ref-type&gt;&lt;contributors&gt;&lt;authors&gt;&lt;author&gt;Mobaraki A</w:instrText>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Mohebbi Nobandegani Z, Mahmoudi F, Rambod M, Montaseri S.&lt;/author&gt;&lt;/authors&gt;&lt;/contributors&gt;&lt;titles&gt;&lt;title&gt;The Importance of Implementing Clinical Lesson Plans, and Related Obstacles According to the Instructors&lt;/title&gt;&lt;secondary-title&gt;IJME&lt;/secondary-title&gt;&lt;/titles&gt;&lt;periodical&gt;&lt;full-title&gt;IJME&lt;/full-title&gt;&lt;/periodical&gt;&lt;pages&gt;539-540[persian]&lt;/pages&gt;&lt;volume&gt;11&lt;/volume&gt;&lt;number&gt;5&lt;/number&gt;&lt;dates&gt;&lt;year&gt; 2011&lt;/year&gt;&lt;/dates&gt;&lt;urls&gt;&lt;/urls&gt;&lt;/record&gt;&lt;/Cite&gt;&lt;/EndNote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7" w:tooltip="Mobaraki A,  2011 #12" w:history="1">
        <w:r w:rsidRPr="001D6569">
          <w:rPr>
            <w:rFonts w:ascii="Calibri" w:eastAsia="Calibri" w:hAnsi="Calibri" w:cs="B Nazanin"/>
            <w:noProof/>
            <w:rtl/>
            <w:lang w:eastAsia="en-US" w:bidi="fa-IR"/>
          </w:rPr>
          <w:t>7</w:t>
        </w:r>
      </w:hyperlink>
      <w:r w:rsidRPr="001D6569">
        <w:rPr>
          <w:rFonts w:ascii="Calibri" w:eastAsia="Calibri" w:hAnsi="Calibri" w:cs="B Nazanin"/>
          <w:noProof/>
          <w:rtl/>
          <w:lang w:eastAsia="en-US" w:bidi="fa-IR"/>
        </w:rPr>
        <w:t xml:space="preserve">، </w:t>
      </w:r>
      <w:hyperlink w:anchor="_ENREF_12" w:tooltip="Delgoshaei B,  2012 #6" w:history="1">
        <w:r w:rsidRPr="001D6569">
          <w:rPr>
            <w:rFonts w:ascii="Calibri" w:eastAsia="Calibri" w:hAnsi="Calibri" w:cs="B Nazanin"/>
            <w:noProof/>
            <w:rtl/>
            <w:lang w:eastAsia="en-US" w:bidi="fa-IR"/>
          </w:rPr>
          <w:t>12</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w:t>
      </w:r>
    </w:p>
    <w:p w:rsidR="00937221" w:rsidRPr="001D6569" w:rsidRDefault="00937221" w:rsidP="00937221">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دلايل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ضعف</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كاربردي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كردن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حد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زيادي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تواند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ناشي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نگارش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نامناسب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عدم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آگاهی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مزایا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ضرورت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rtl/>
          <w:lang w:eastAsia="en-US" w:bidi="fa-IR"/>
        </w:rPr>
        <w:t>،</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حجم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زیاد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کار،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نداشتن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وقت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کافی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کلاس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همچنین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کمبود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انگیزه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بعضی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اساتید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دانست</w:t>
      </w:r>
      <w:r w:rsidRPr="001D6569">
        <w:rPr>
          <w:rFonts w:ascii="Calibri" w:eastAsia="Calibri" w:hAnsi="Calibri" w:cs="B Nazanin"/>
          <w:rtl/>
          <w:lang w:eastAsia="en-US" w:bidi="fa-IR"/>
        </w:rPr>
        <w:t xml:space="preserve"> </w:t>
      </w:r>
      <w:r w:rsidRPr="001D6569">
        <w:rPr>
          <w:rFonts w:ascii="Calibri" w:eastAsia="Calibri" w:hAnsi="Calibri" w:cs="B Nazanin"/>
          <w:rtl/>
          <w:lang w:eastAsia="en-US" w:bidi="fa-IR"/>
        </w:rPr>
        <w:fldChar w:fldCharType="begin">
          <w:fldData xml:space="preserve">PEVuZE5vdGU+PENpdGU+PEF1dGhvcj5TYWJlcmlhbiBNPC9BdXRob3I+PFllYXI+MTM4MjwvWWVh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</w:fldData>
        </w:fldChar>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w:instrText>
      </w:r>
      <w:r w:rsidRPr="001D6569">
        <w:rPr>
          <w:rFonts w:ascii="Calibri" w:eastAsia="Calibri" w:hAnsi="Calibri" w:cs="B Nazanin"/>
          <w:rtl/>
          <w:lang w:eastAsia="en-US" w:bidi="fa-IR"/>
        </w:rPr>
        <w:instrText xml:space="preserve"> </w:instrText>
      </w:r>
      <w:r w:rsidRPr="001D6569">
        <w:rPr>
          <w:rFonts w:ascii="Calibri" w:eastAsia="Calibri" w:hAnsi="Calibri" w:cs="B Nazanin"/>
          <w:rtl/>
          <w:lang w:eastAsia="en-US" w:bidi="fa-IR"/>
        </w:rPr>
        <w:fldChar w:fldCharType="begin">
          <w:fldData xml:space="preserve">PEVuZE5vdGU+PENpdGU+PEF1dGhvcj5TYWJlcmlhbiBNPC9BdXRob3I+PFllYXI+MTM4MjwvWWVh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</w:fldData>
        </w:fldChar>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EN.CITE.DATA</w:instrText>
      </w:r>
      <w:r w:rsidRPr="001D6569">
        <w:rPr>
          <w:rFonts w:ascii="Calibri" w:eastAsia="Calibri" w:hAnsi="Calibri" w:cs="B Nazanin"/>
          <w:rtl/>
          <w:lang w:eastAsia="en-US" w:bidi="fa-IR"/>
        </w:rPr>
        <w:instrText xml:space="preserve"> </w:instrText>
      </w:r>
      <w:r w:rsidRPr="001D6569">
        <w:rPr>
          <w:rFonts w:ascii="Calibri" w:eastAsia="Calibri" w:hAnsi="Calibri" w:cs="B Nazanin"/>
          <w:rtl/>
          <w:lang w:eastAsia="en-US" w:bidi="fa-IR"/>
        </w:rPr>
      </w:r>
      <w:r w:rsidRPr="001D6569">
        <w:rPr>
          <w:rFonts w:ascii="Calibri" w:eastAsia="Calibri" w:hAnsi="Calibri" w:cs="B Nazanin"/>
          <w:rtl/>
          <w:lang w:eastAsia="en-US" w:bidi="fa-IR"/>
        </w:rPr>
        <w:fldChar w:fldCharType="end"/>
      </w:r>
      <w:r w:rsidRPr="001D6569">
        <w:rPr>
          <w:rFonts w:ascii="Calibri" w:eastAsia="Calibri" w:hAnsi="Calibri" w:cs="B Nazanin"/>
          <w:rtl/>
          <w:lang w:eastAsia="en-US" w:bidi="fa-IR"/>
        </w:rPr>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5" w:tooltip="Saberian M, 1382 #3" w:history="1">
        <w:r w:rsidRPr="001D6569">
          <w:rPr>
            <w:rFonts w:ascii="Calibri" w:eastAsia="Calibri" w:hAnsi="Calibri" w:cs="B Nazanin"/>
            <w:noProof/>
            <w:rtl/>
            <w:lang w:eastAsia="en-US" w:bidi="fa-IR"/>
          </w:rPr>
          <w:t>5</w:t>
        </w:r>
      </w:hyperlink>
      <w:r w:rsidRPr="001D6569">
        <w:rPr>
          <w:rFonts w:ascii="Calibri" w:eastAsia="Calibri" w:hAnsi="Calibri" w:cs="B Nazanin"/>
          <w:noProof/>
          <w:rtl/>
          <w:lang w:eastAsia="en-US" w:bidi="fa-IR"/>
        </w:rPr>
        <w:t xml:space="preserve">، </w:t>
      </w:r>
      <w:hyperlink w:anchor="_ENREF_10" w:tooltip="Nahavandi R, 1390 #5" w:history="1">
        <w:r w:rsidRPr="001D6569">
          <w:rPr>
            <w:rFonts w:ascii="Calibri" w:eastAsia="Calibri" w:hAnsi="Calibri" w:cs="B Nazanin"/>
            <w:noProof/>
            <w:rtl/>
            <w:lang w:eastAsia="en-US" w:bidi="fa-IR"/>
          </w:rPr>
          <w:t>10</w:t>
        </w:r>
      </w:hyperlink>
      <w:r w:rsidRPr="001D6569">
        <w:rPr>
          <w:rFonts w:ascii="Calibri" w:eastAsia="Calibri" w:hAnsi="Calibri" w:cs="B Nazanin"/>
          <w:noProof/>
          <w:rtl/>
          <w:lang w:eastAsia="en-US" w:bidi="fa-IR"/>
        </w:rPr>
        <w:t xml:space="preserve">، </w:t>
      </w:r>
      <w:hyperlink w:anchor="_ENREF_12" w:tooltip="Delgoshaei B,  2012 #6" w:history="1">
        <w:r w:rsidRPr="001D6569">
          <w:rPr>
            <w:rFonts w:ascii="Calibri" w:eastAsia="Calibri" w:hAnsi="Calibri" w:cs="B Nazanin"/>
            <w:noProof/>
            <w:rtl/>
            <w:lang w:eastAsia="en-US" w:bidi="fa-IR"/>
          </w:rPr>
          <w:t>12</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 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اكثر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موارد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دانشگاه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علوم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پزشكي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ميزان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كافي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توسط</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كليه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مدرسان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تدوين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مواردي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كه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تدوين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دانشجويان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ارائه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طور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مناسب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مرحله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اجرا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آيد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&lt;EndNote&gt;&lt;Cite&gt;&lt;Author&gt;Delgoshaei B&lt;/Author&gt;&lt;Year&gt; 2012&lt;/Year&gt;&lt;RecNum&gt;6&lt;/RecNum&gt;&lt;DisplayText&gt;(12)&lt;/DisplayText&gt;&lt;record&gt;&lt;rec-number&gt;6&lt;/rec-number&gt;&lt;foreign-keys&gt;&lt;key app="EN" db-id="xraxesvd52wzsqewe2aps9aierrasax92szw"&gt;6&lt;/key&gt;&lt;/foreign-keys</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ref-type name="Journal Article"&gt;17&lt;/ref-type&gt;&lt;contributors&gt;&lt;authors&gt;&lt;author&gt;Delgoshaei B, Sadeghifar J, Raadabadi M, Peyman H, Mirzaei A.&lt;/author&gt;&lt;/authors&gt;&lt;/contributors&gt;&lt;titles&gt;&lt;title&gt;Content Analysis of the Lesson Plans Developed by Faculty of Ilam University of Medical Sciences in 2009&lt;/title&gt;&lt;secondary-title&gt; IJME&lt;/secondary-title&gt;&lt;/titles&gt;&lt;pages&gt;1-9[persian]&lt;/pages&gt;&lt;volume&gt;12&lt;/volume&gt;&lt;number&gt;1&lt;/number&gt;&lt;dates&gt;&lt;year&gt; 2012&lt;/year&gt;&lt;/dates&gt;&lt;urls&gt;&lt;/urls&gt;&lt;/record&gt;&lt;/Cite&gt;&lt;/EndNote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12" w:tooltip="Delgoshaei B,  2012 #6" w:history="1">
        <w:r w:rsidRPr="001D6569">
          <w:rPr>
            <w:rFonts w:ascii="Calibri" w:eastAsia="Calibri" w:hAnsi="Calibri" w:cs="B Nazanin"/>
            <w:noProof/>
            <w:rtl/>
            <w:lang w:eastAsia="en-US" w:bidi="fa-IR"/>
          </w:rPr>
          <w:t>12</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w:t>
      </w:r>
    </w:p>
    <w:p w:rsidR="00937221" w:rsidRPr="001D6569" w:rsidRDefault="00937221" w:rsidP="00937221">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lastRenderedPageBreak/>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آنجایی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مطالعات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مشخص</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گردیده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اکثر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دانشجويان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معتقد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بودند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وجود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يادگيري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بهتر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آنها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کمک</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نمايد،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نتایج</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پژوهش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نشان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اعضاي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هيات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علمي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بايستي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تشويق</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نگارش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گرديده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ملزم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گردند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ضمن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تدريس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محتويات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اساس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ارزشيابي</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امتحان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نيز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متناسب</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انجام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گيرد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&lt;EndNote&gt;&lt;Cite&gt;&lt;Author&gt;Mahdian M&lt;/Author&gt;&lt;Year&gt;1384&lt;/Year&gt;&lt;RecNum&gt;11&lt;/RecNum&gt;&lt;DisplayText&gt;(16)&lt;/DisplayText&gt;&lt;record&gt;&lt;rec-number&gt;11&lt;/rec-number&gt;&lt;foreign-keys&gt;&lt;key app="EN" db-id="xraxesvd52wzsqewe2aps9aierrasax92szw"&gt;11&lt;/key&gt;&lt;/foreign-keys</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ref-type name="Journal Article"&gt;17&lt;/ref-type&gt;&lt;contributors&gt;&lt;authors&gt;&lt;author&gt;Mahdian M, Vakili Z, Moniri R, Asgharzadeh A, Hoseinian M, Saberi F, Miranzadeh S  &lt;/author&gt;&lt;/authors&gt;&lt;/contributors&gt;&lt;titles&gt;&lt;title&gt;Mizane ejraie tarhe dars az nazare daneshjuiane</w:instrText>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daneshkadehaie pirapezashki va parastari va mamaie daneshgahe oloome pezeshkie kashan.&lt;/title&gt;&lt;secondary-title&gt;IJME&lt;/secondary-title&gt;&lt;/titles&gt;&lt;periodical&gt;&lt;full-title&gt;IJME&lt;/full-title&gt;&lt;/periodical&gt;&lt;number&gt;5&lt;/number&gt;&lt;dates&gt;&lt;year&gt;1384&lt;/year&gt;&lt;/dates&gt;&lt;urls</w:instrText>
      </w:r>
      <w:r w:rsidRPr="001D6569">
        <w:rPr>
          <w:rFonts w:ascii="Calibri" w:eastAsia="Calibri" w:hAnsi="Calibri" w:cs="B Nazanin"/>
          <w:rtl/>
          <w:lang w:eastAsia="en-US" w:bidi="fa-IR"/>
        </w:rPr>
        <w:instrText>&gt;&lt;/</w:instrText>
      </w:r>
      <w:r w:rsidRPr="001D6569">
        <w:rPr>
          <w:rFonts w:ascii="Calibri" w:eastAsia="Calibri" w:hAnsi="Calibri" w:cs="B Nazanin"/>
          <w:lang w:eastAsia="en-US" w:bidi="fa-IR"/>
        </w:rPr>
        <w:instrTex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16" w:tooltip="Mahdian M, 1384 #11" w:history="1">
        <w:r w:rsidRPr="001D6569">
          <w:rPr>
            <w:rFonts w:ascii="Calibri" w:eastAsia="Calibri" w:hAnsi="Calibri" w:cs="B Nazanin"/>
            <w:noProof/>
            <w:rtl/>
            <w:lang w:eastAsia="en-US" w:bidi="fa-IR"/>
          </w:rPr>
          <w:t>16</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w:t>
      </w:r>
    </w:p>
    <w:p w:rsidR="00937221" w:rsidRDefault="00937221" w:rsidP="008A2177">
      <w:pPr>
        <w:bidi/>
        <w:spacing w:after="200" w:line="276" w:lineRule="auto"/>
        <w:jc w:val="both"/>
        <w:rPr>
          <w:rFonts w:ascii="Calibri" w:eastAsia="Calibri" w:hAnsi="Calibri" w:cs="B Nazanin"/>
          <w:rtl/>
          <w:lang w:eastAsia="en-US" w:bidi="fa-IR"/>
        </w:rPr>
      </w:pPr>
      <w:r w:rsidRPr="001D6569">
        <w:rPr>
          <w:rFonts w:ascii="Calibri" w:eastAsia="Calibri" w:hAnsi="Calibri" w:cs="B Nazanin" w:hint="cs"/>
          <w:rtl/>
          <w:lang w:eastAsia="en-US" w:bidi="fa-IR"/>
        </w:rPr>
        <w:t>استفاده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Pr>
          <w:rFonts w:ascii="Calibri" w:eastAsia="Calibri" w:hAnsi="Calibri" w:cs="B Nazanin" w:hint="cs"/>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جریان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تدریس</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مسائل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مهمی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امروزه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محافل</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اهمیت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ضرورت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بسزایی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برخوردار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 xml:space="preserve">است </w:t>
      </w: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EN.CITE &lt;EndNote&gt;&lt;Cite&gt;&lt;Author&gt;Nahavandi R&lt;/Author&gt;&lt;Year&gt;1390&lt;/Year&gt;&lt;RecNum&gt;5&lt;/RecNum&gt;&lt;DisplayText&gt;(10)&lt;/DisplayText&gt;&lt;record&gt;&lt;rec-number&gt;5&lt;/rec-number&gt;&lt;foreign-keys&gt;&lt;key app="EN" db-id="xraxesvd52wzsqewe2aps9aierrasax92szw"&gt;5&lt;/key&gt;&lt;/foreign-keys&gt;&lt;ref-type name="Journal Article"&gt;17&lt;/ref-type&gt;&lt;contributors&gt;&lt;authors&gt;&lt;author&gt;Nahavandi R, Lashkari K, Talkhabi alishah A.&lt;/author&gt;&lt;/authors&gt;&lt;/contributors&gt;&lt;titles&gt;&lt;title&gt;Barrasie raveshhaie targhibe moaleman be estefade az tarhe dars dar doreie rahnamaie tahsili shahrestane damavand. &lt;/title&gt;&lt;secondary-title&gt;Faslnameie AndishehaieTaze Dar OloomeTarbiati.&lt;/secondary-title&gt;&lt;/titles&gt;&lt;periodical&gt;&lt;full-title&gt;Faslnameie AndishehaieTaze Dar OloomeTarbiati.&lt;/full-title&gt;&lt;/periodical&gt;&lt;volume&gt;6&lt;/volume&gt;&lt;number&gt;4[persian]&lt;/number&gt;&lt;dates&gt;&lt;year&gt;1390&lt;/year&gt;&lt;/dates&gt;&lt;urls&gt;&lt;/urls&gt;&lt;/record&gt;&lt;/Cite&gt;&lt;/EndNote</w:instrText>
      </w:r>
      <w:r w:rsidRPr="001D6569">
        <w:rPr>
          <w:rFonts w:ascii="Calibri" w:eastAsia="Calibri" w:hAnsi="Calibri" w:cs="B Nazanin"/>
          <w:rtl/>
          <w:lang w:eastAsia="en-US" w:bidi="fa-IR"/>
        </w:rPr>
        <w:instrText>&gt;</w:instrText>
      </w:r>
      <w:r w:rsidRPr="001D6569">
        <w:rPr>
          <w:rFonts w:ascii="Calibri" w:eastAsia="Calibri" w:hAnsi="Calibri" w:cs="B Nazanin"/>
          <w:rtl/>
          <w:lang w:eastAsia="en-US" w:bidi="fa-IR"/>
        </w:rPr>
        <w:fldChar w:fldCharType="separate"/>
      </w:r>
      <w:r w:rsidRPr="001D6569">
        <w:rPr>
          <w:rFonts w:ascii="Calibri" w:eastAsia="Calibri" w:hAnsi="Calibri" w:cs="B Nazanin"/>
          <w:noProof/>
          <w:rtl/>
          <w:lang w:eastAsia="en-US" w:bidi="fa-IR"/>
        </w:rPr>
        <w:t>(</w:t>
      </w:r>
      <w:hyperlink w:anchor="_ENREF_10" w:tooltip="Nahavandi R, 1390 #5" w:history="1">
        <w:r w:rsidRPr="001D6569">
          <w:rPr>
            <w:rFonts w:ascii="Calibri" w:eastAsia="Calibri" w:hAnsi="Calibri" w:cs="B Nazanin"/>
            <w:noProof/>
            <w:rtl/>
            <w:lang w:eastAsia="en-US" w:bidi="fa-IR"/>
          </w:rPr>
          <w:t>10</w:t>
        </w:r>
      </w:hyperlink>
      <w:r w:rsidRPr="001D6569">
        <w:rPr>
          <w:rFonts w:ascii="Calibri" w:eastAsia="Calibri" w:hAnsi="Calibri" w:cs="B Nazanin"/>
          <w:noProof/>
          <w:rtl/>
          <w:lang w:eastAsia="en-US" w:bidi="fa-IR"/>
        </w:rPr>
        <w:t>)</w:t>
      </w:r>
      <w:r w:rsidRPr="001D6569">
        <w:rPr>
          <w:rFonts w:ascii="Calibri" w:eastAsia="Calibri" w:hAnsi="Calibri" w:cs="B Nazanin"/>
          <w:rtl/>
          <w:lang w:eastAsia="en-US" w:bidi="fa-IR"/>
        </w:rPr>
        <w:fldChar w:fldCharType="end"/>
      </w:r>
      <w:r w:rsidRPr="001D6569">
        <w:rPr>
          <w:rFonts w:ascii="Calibri" w:eastAsia="Calibri" w:hAnsi="Calibri" w:cs="B Nazanin" w:hint="cs"/>
          <w:rtl/>
          <w:lang w:eastAsia="en-US" w:bidi="fa-IR"/>
        </w:rPr>
        <w:t xml:space="preserve">. </w:t>
      </w:r>
      <w:r w:rsidR="008A2177">
        <w:rPr>
          <w:rFonts w:ascii="Calibri" w:eastAsia="Calibri" w:hAnsi="Calibri" w:cs="B Nazanin" w:hint="cs"/>
          <w:rtl/>
          <w:lang w:eastAsia="en-US" w:bidi="fa-IR"/>
        </w:rPr>
        <w:t>اما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برخی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مطالعات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جمله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مطالعه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امینی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نیک</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همکاران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انجام</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دادند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بیانگر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بوده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است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که</w:t>
      </w:r>
      <w:r w:rsidRPr="001D6569">
        <w:rPr>
          <w:rFonts w:ascii="Calibri" w:eastAsia="Calibri" w:hAnsi="Calibri" w:cs="B Nazanin"/>
          <w:rtl/>
          <w:lang w:eastAsia="en-US" w:bidi="fa-IR"/>
        </w:rPr>
        <w:t xml:space="preserve"> </w:t>
      </w:r>
      <w:r>
        <w:rPr>
          <w:rFonts w:ascii="Calibri" w:eastAsia="Calibri" w:hAnsi="Calibri" w:cs="B Nazanin" w:hint="cs"/>
          <w:rtl/>
          <w:lang w:eastAsia="en-US" w:bidi="fa-IR"/>
        </w:rPr>
        <w:t>آموزشهاي ارائه شده به دانشجويان</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بر</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طبق</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طرح</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دوره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ارائه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شده،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اجرا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شود</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لذا</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جهت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ارتقای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کیفیت</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و</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نهادینه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کردن</w:t>
      </w:r>
      <w:r w:rsidRPr="001D6569">
        <w:rPr>
          <w:rFonts w:ascii="Calibri" w:eastAsia="Calibri" w:hAnsi="Calibri" w:cs="B Nazanin"/>
          <w:rtl/>
          <w:lang w:eastAsia="en-US" w:bidi="fa-IR"/>
        </w:rPr>
        <w:t xml:space="preserve"> </w:t>
      </w:r>
      <w:r>
        <w:rPr>
          <w:rFonts w:ascii="Calibri" w:eastAsia="Calibri" w:hAnsi="Calibri" w:cs="B Nazanin" w:hint="cs"/>
          <w:rtl/>
          <w:lang w:eastAsia="en-US" w:bidi="fa-IR"/>
        </w:rPr>
        <w:t>تدوين طرح دوره جهت ارائه هر نوع</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آموزش</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نیاز</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به</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ارزیابی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چگونگی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اجرای</w:t>
      </w:r>
      <w:r w:rsidRPr="001D6569">
        <w:rPr>
          <w:rFonts w:ascii="Calibri" w:eastAsia="Calibri" w:hAnsi="Calibri" w:cs="B Nazanin"/>
          <w:rtl/>
          <w:lang w:eastAsia="en-US" w:bidi="fa-IR"/>
        </w:rPr>
        <w:t xml:space="preserve"> </w:t>
      </w:r>
      <w:r>
        <w:rPr>
          <w:rFonts w:ascii="Calibri" w:eastAsia="Calibri" w:hAnsi="Calibri" w:cs="B Nazanin" w:hint="cs"/>
          <w:rtl/>
          <w:lang w:eastAsia="en-US" w:bidi="fa-IR"/>
        </w:rPr>
        <w:t xml:space="preserve">طرح دوره </w:t>
      </w:r>
      <w:r w:rsidRPr="001D6569">
        <w:rPr>
          <w:rFonts w:ascii="Calibri" w:eastAsia="Calibri" w:hAnsi="Calibri" w:cs="B Nazanin" w:hint="cs"/>
          <w:rtl/>
          <w:lang w:eastAsia="en-US" w:bidi="fa-IR"/>
        </w:rPr>
        <w:t>می</w:t>
      </w:r>
      <w:r w:rsidRPr="001D6569">
        <w:rPr>
          <w:rFonts w:ascii="Calibri" w:eastAsia="Calibri" w:hAnsi="Calibri" w:cs="B Nazanin"/>
          <w:rtl/>
          <w:lang w:eastAsia="en-US" w:bidi="fa-IR"/>
        </w:rPr>
        <w:t xml:space="preserve"> </w:t>
      </w:r>
      <w:r w:rsidRPr="001D6569">
        <w:rPr>
          <w:rFonts w:ascii="Calibri" w:eastAsia="Calibri" w:hAnsi="Calibri" w:cs="B Nazanin" w:hint="cs"/>
          <w:rtl/>
          <w:lang w:eastAsia="en-US" w:bidi="fa-IR"/>
        </w:rPr>
        <w:t>باشد</w:t>
      </w:r>
      <w:r w:rsidRPr="001B67BC">
        <w:rPr>
          <w:rFonts w:ascii="Calibri" w:eastAsia="Calibri" w:hAnsi="Calibri" w:cs="B Nazanin"/>
          <w:rtl/>
          <w:lang w:eastAsia="en-US" w:bidi="fa-IR"/>
        </w:rPr>
        <w:fldChar w:fldCharType="begin"/>
      </w:r>
      <w:r w:rsidRPr="001B67BC">
        <w:rPr>
          <w:rFonts w:ascii="Calibri" w:eastAsia="Calibri" w:hAnsi="Calibri" w:cs="B Nazanin"/>
          <w:rtl/>
          <w:lang w:eastAsia="en-US" w:bidi="fa-IR"/>
        </w:rPr>
        <w:instrText xml:space="preserve"> </w:instrText>
      </w:r>
      <w:r w:rsidRPr="001B67BC">
        <w:rPr>
          <w:rFonts w:ascii="Calibri" w:eastAsia="Calibri" w:hAnsi="Calibri" w:cs="B Nazanin"/>
          <w:lang w:eastAsia="en-US" w:bidi="fa-IR"/>
        </w:rPr>
        <w:instrText>ADDIN EN.CITE &lt;EndNote&gt;&lt;Cite&gt;&lt;Author&gt;Saberian M&lt;/Author&gt;&lt;Year&gt;1382&lt;/Year&gt;&lt;RecNum&gt;3&lt;/RecNum&gt;&lt;DisplayText&gt;(5)&lt;/DisplayText&gt;&lt;record&gt;&lt;rec-number&gt;3&lt;/rec-number&gt;&lt;foreign-keys&gt;&lt;key app="EN" db-id="xraxesvd52wzsqewe2aps9aierrasax92szw"&gt;3&lt;/key&gt;&lt;/foreign-keys&gt;&lt;ref</w:instrText>
      </w:r>
      <w:r w:rsidRPr="001B67BC">
        <w:rPr>
          <w:rFonts w:ascii="Calibri" w:eastAsia="Calibri" w:hAnsi="Calibri" w:cs="B Nazanin"/>
          <w:rtl/>
          <w:lang w:eastAsia="en-US" w:bidi="fa-IR"/>
        </w:rPr>
        <w:instrText>-</w:instrText>
      </w:r>
      <w:r w:rsidRPr="001B67BC">
        <w:rPr>
          <w:rFonts w:ascii="Calibri" w:eastAsia="Calibri" w:hAnsi="Calibri" w:cs="B Nazanin"/>
          <w:lang w:eastAsia="en-US" w:bidi="fa-IR"/>
        </w:rPr>
        <w:instrText>type name="Journal Article"&gt;17&lt;/ref-type&gt;&lt;contributors&gt;&lt;authors&gt;&lt;author&gt;Saberian M, Hajiaghajani S, Ghorbani R, Malek M&lt;/author&gt;&lt;/authors&gt;&lt;/contributors&gt;&lt;titles&gt;&lt;title&gt;Faculty opinions about compiling lesson plans.&lt;/title&gt;&lt;secondary-title&gt;JBUMS.&lt;/secondary-title&gt;&lt;/titles&gt;&lt;periodical&gt;&lt;full-title&gt;JBUMS.&lt;/full-title&gt;&lt;/periodical&gt;&lt;pages&gt;33-36[persian]&lt;/pages&gt;&lt;volume&gt;2&lt;/volume&gt;&lt;dates&gt;&lt;year&gt;1382&lt;/year&gt;&lt;/dates&gt;&lt;urls&gt;&lt;/urls&gt;&lt;/record&gt;&lt;/Cite&gt;&lt;/EndNote</w:instrText>
      </w:r>
      <w:r w:rsidRPr="001B67BC">
        <w:rPr>
          <w:rFonts w:ascii="Calibri" w:eastAsia="Calibri" w:hAnsi="Calibri" w:cs="B Nazanin"/>
          <w:rtl/>
          <w:lang w:eastAsia="en-US" w:bidi="fa-IR"/>
        </w:rPr>
        <w:instrText>&gt;</w:instrText>
      </w:r>
      <w:r w:rsidRPr="001B67BC">
        <w:rPr>
          <w:rFonts w:ascii="Calibri" w:eastAsia="Calibri" w:hAnsi="Calibri" w:cs="B Nazanin"/>
          <w:rtl/>
          <w:lang w:eastAsia="en-US" w:bidi="fa-IR"/>
        </w:rPr>
        <w:fldChar w:fldCharType="separate"/>
      </w:r>
      <w:r w:rsidRPr="001B67BC">
        <w:rPr>
          <w:rFonts w:ascii="Calibri" w:eastAsia="Calibri" w:hAnsi="Calibri" w:cs="B Nazanin"/>
          <w:rtl/>
          <w:lang w:eastAsia="en-US" w:bidi="fa-IR"/>
        </w:rPr>
        <w:t>(</w:t>
      </w:r>
      <w:hyperlink w:anchor="_ENREF_5" w:tooltip="Saberian M, 1382 #3" w:history="1">
        <w:r w:rsidRPr="001B67BC">
          <w:rPr>
            <w:rFonts w:ascii="Calibri" w:eastAsia="Calibri" w:hAnsi="Calibri" w:cs="B Nazanin"/>
            <w:rtl/>
            <w:lang w:eastAsia="en-US" w:bidi="fa-IR"/>
          </w:rPr>
          <w:t>5</w:t>
        </w:r>
      </w:hyperlink>
      <w:r w:rsidRPr="001B67BC">
        <w:rPr>
          <w:rFonts w:ascii="Calibri" w:eastAsia="Calibri" w:hAnsi="Calibri" w:cs="B Nazanin"/>
          <w:rtl/>
          <w:lang w:eastAsia="en-US" w:bidi="fa-IR"/>
        </w:rPr>
        <w:t>)</w:t>
      </w:r>
      <w:r w:rsidRPr="001B67BC">
        <w:rPr>
          <w:rFonts w:ascii="Calibri" w:eastAsia="Calibri" w:hAnsi="Calibri" w:cs="B Nazanin"/>
          <w:rtl/>
          <w:lang w:eastAsia="en-US" w:bidi="fa-IR"/>
        </w:rPr>
        <w:fldChar w:fldCharType="end"/>
      </w:r>
      <w:r w:rsidRPr="001B67BC">
        <w:rPr>
          <w:rFonts w:ascii="Calibri" w:eastAsia="Calibri" w:hAnsi="Calibri" w:cs="B Nazanin" w:hint="cs"/>
          <w:rtl/>
          <w:lang w:eastAsia="en-US" w:bidi="fa-IR"/>
        </w:rPr>
        <w:t>.</w:t>
      </w:r>
      <w:r w:rsidRPr="001B67BC">
        <w:rPr>
          <w:rFonts w:ascii="Calibri" w:eastAsia="Calibri" w:hAnsi="Calibri" w:cs="B Nazanin"/>
          <w:rtl/>
          <w:lang w:eastAsia="en-US" w:bidi="fa-IR"/>
        </w:rPr>
        <w:t xml:space="preserve"> </w:t>
      </w:r>
    </w:p>
    <w:p w:rsidR="004D31F0" w:rsidRPr="001D6569" w:rsidRDefault="004D31F0" w:rsidP="004D31F0">
      <w:pPr>
        <w:bidi/>
        <w:rPr>
          <w:rFonts w:eastAsia="Times New Roman" w:cs="B Nazanin"/>
          <w:b/>
          <w:bCs/>
          <w:sz w:val="12"/>
          <w:rtl/>
        </w:rPr>
      </w:pPr>
      <w:r w:rsidRPr="004D1092">
        <w:rPr>
          <w:rFonts w:eastAsia="Times New Roman" w:cs="B Nazanin" w:hint="cs"/>
          <w:b/>
          <w:bCs/>
          <w:sz w:val="12"/>
          <w:rtl/>
        </w:rPr>
        <w:t>طرح</w:t>
      </w:r>
      <w:r w:rsidRPr="004D1092">
        <w:rPr>
          <w:rFonts w:eastAsia="Times New Roman" w:cs="B Nazanin"/>
          <w:b/>
          <w:bCs/>
          <w:sz w:val="12"/>
          <w:rtl/>
        </w:rPr>
        <w:t xml:space="preserve"> </w:t>
      </w:r>
      <w:r w:rsidRPr="004D1092">
        <w:rPr>
          <w:rFonts w:eastAsia="Times New Roman" w:cs="B Nazanin" w:hint="cs"/>
          <w:b/>
          <w:bCs/>
          <w:sz w:val="12"/>
          <w:rtl/>
        </w:rPr>
        <w:t>دوره(درس)</w:t>
      </w:r>
      <w:r w:rsidRPr="001D6569">
        <w:rPr>
          <w:rFonts w:eastAsia="Times New Roman" w:cs="B Nazanin" w:hint="cs"/>
          <w:b/>
          <w:bCs/>
          <w:sz w:val="12"/>
          <w:rtl/>
        </w:rPr>
        <w:t>:</w:t>
      </w:r>
      <w:r w:rsidRPr="001D6569">
        <w:rPr>
          <w:rFonts w:eastAsia="Times New Roman" w:cs="B Nazanin"/>
          <w:b/>
          <w:bCs/>
          <w:sz w:val="26"/>
          <w:szCs w:val="26"/>
          <w:rtl/>
          <w:lang w:bidi="fa-IR"/>
        </w:rPr>
        <w:t xml:space="preserve"> </w:t>
      </w:r>
      <w:r w:rsidRPr="004D1092">
        <w:rPr>
          <w:rFonts w:cs="B Nazanin"/>
          <w:rtl/>
        </w:rPr>
        <w:t>تقس</w:t>
      </w:r>
      <w:r w:rsidRPr="004D1092">
        <w:rPr>
          <w:rFonts w:cs="B Nazanin" w:hint="cs"/>
          <w:rtl/>
        </w:rPr>
        <w:t>یم</w:t>
      </w:r>
      <w:r w:rsidRPr="004D1092">
        <w:rPr>
          <w:rFonts w:cs="B Nazanin"/>
          <w:rtl/>
        </w:rPr>
        <w:t xml:space="preserve"> محتواي </w:t>
      </w:r>
      <w:r w:rsidRPr="004D1092">
        <w:rPr>
          <w:rFonts w:cs="B Nazanin" w:hint="cs"/>
          <w:rtl/>
        </w:rPr>
        <w:t>یک</w:t>
      </w:r>
      <w:r w:rsidRPr="004D1092">
        <w:rPr>
          <w:rFonts w:cs="B Nazanin"/>
          <w:rtl/>
        </w:rPr>
        <w:t xml:space="preserve"> مادهء درس</w:t>
      </w:r>
      <w:r w:rsidRPr="004D1092">
        <w:rPr>
          <w:rFonts w:cs="B Nazanin" w:hint="cs"/>
          <w:rtl/>
        </w:rPr>
        <w:t>ی</w:t>
      </w:r>
      <w:r w:rsidRPr="004D1092">
        <w:rPr>
          <w:rFonts w:cs="B Nazanin"/>
          <w:rtl/>
        </w:rPr>
        <w:t xml:space="preserve"> در </w:t>
      </w:r>
      <w:r w:rsidRPr="004D1092">
        <w:rPr>
          <w:rFonts w:cs="B Nazanin" w:hint="cs"/>
          <w:rtl/>
        </w:rPr>
        <w:t>یک</w:t>
      </w:r>
      <w:r w:rsidRPr="004D1092">
        <w:rPr>
          <w:rFonts w:cs="B Nazanin"/>
          <w:rtl/>
        </w:rPr>
        <w:t xml:space="preserve"> دوره ي مع</w:t>
      </w:r>
      <w:r w:rsidRPr="004D1092">
        <w:rPr>
          <w:rFonts w:cs="B Nazanin" w:hint="cs"/>
          <w:rtl/>
        </w:rPr>
        <w:t>ین</w:t>
      </w:r>
      <w:r w:rsidRPr="004D1092">
        <w:rPr>
          <w:rFonts w:cs="B Nazanin"/>
          <w:rtl/>
        </w:rPr>
        <w:t xml:space="preserve"> به مراحل و گام هاي مناسب و مشخص براساس هدف و نتا</w:t>
      </w:r>
      <w:r w:rsidRPr="004D1092">
        <w:rPr>
          <w:rFonts w:cs="B Nazanin" w:hint="cs"/>
          <w:rtl/>
        </w:rPr>
        <w:t>یج</w:t>
      </w:r>
      <w:r w:rsidRPr="004D1092">
        <w:rPr>
          <w:rFonts w:cs="B Nazanin"/>
          <w:rtl/>
        </w:rPr>
        <w:t xml:space="preserve"> آموزش م</w:t>
      </w:r>
      <w:r w:rsidRPr="004D1092">
        <w:rPr>
          <w:rFonts w:cs="B Nazanin" w:hint="cs"/>
          <w:rtl/>
        </w:rPr>
        <w:t>ی</w:t>
      </w:r>
      <w:r w:rsidRPr="004D1092">
        <w:rPr>
          <w:rFonts w:cs="B Nazanin"/>
          <w:rtl/>
        </w:rPr>
        <w:t xml:space="preserve"> باشد</w:t>
      </w:r>
      <w:r w:rsidRPr="004D1092">
        <w:rPr>
          <w:rFonts w:cs="B Nazanin" w:hint="cs"/>
          <w:rtl/>
        </w:rPr>
        <w:t>.</w:t>
      </w:r>
    </w:p>
    <w:p w:rsidR="004D31F0" w:rsidRPr="001D6569" w:rsidRDefault="004D31F0" w:rsidP="004D31F0">
      <w:pPr>
        <w:bidi/>
        <w:spacing w:after="200" w:line="276" w:lineRule="auto"/>
        <w:jc w:val="both"/>
        <w:rPr>
          <w:rFonts w:ascii="Calibri" w:eastAsia="Calibri" w:hAnsi="Calibri" w:cs="B Nazanin"/>
          <w:lang w:eastAsia="en-US" w:bidi="fa-IR"/>
        </w:rPr>
      </w:pPr>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r w:rsidRPr="001D6569">
        <w:rPr>
          <w:rFonts w:ascii="Calibri" w:eastAsia="Calibri" w:hAnsi="Calibri" w:cs="B Nazanin"/>
          <w:rtl/>
          <w:lang w:eastAsia="en-US" w:bidi="fa-IR"/>
        </w:rPr>
        <w:fldChar w:fldCharType="begin"/>
      </w:r>
      <w:r w:rsidRPr="001D6569">
        <w:rPr>
          <w:rFonts w:ascii="Calibri" w:eastAsia="Calibri" w:hAnsi="Calibri" w:cs="B Nazanin"/>
          <w:rtl/>
          <w:lang w:eastAsia="en-US" w:bidi="fa-IR"/>
        </w:rPr>
        <w:instrText xml:space="preserve"> </w:instrText>
      </w:r>
      <w:r w:rsidRPr="001D6569">
        <w:rPr>
          <w:rFonts w:ascii="Calibri" w:eastAsia="Calibri" w:hAnsi="Calibri" w:cs="B Nazanin"/>
          <w:lang w:eastAsia="en-US" w:bidi="fa-IR"/>
        </w:rPr>
        <w:instrText>ADDIN EN.REFLIST</w:instrText>
      </w:r>
      <w:r w:rsidRPr="001D6569">
        <w:rPr>
          <w:rFonts w:ascii="Calibri" w:eastAsia="Calibri" w:hAnsi="Calibri" w:cs="B Nazanin"/>
          <w:rtl/>
          <w:lang w:eastAsia="en-US" w:bidi="fa-IR"/>
        </w:rPr>
        <w:instrText xml:space="preserve"> </w:instrText>
      </w:r>
      <w:r w:rsidRPr="001D6569">
        <w:rPr>
          <w:rFonts w:ascii="Calibri" w:eastAsia="Calibri" w:hAnsi="Calibri" w:cs="B Nazanin"/>
          <w:rtl/>
          <w:lang w:eastAsia="en-US" w:bidi="fa-IR"/>
        </w:rPr>
        <w:fldChar w:fldCharType="separate"/>
      </w:r>
      <w:bookmarkStart w:id="1" w:name="_ENREF_1"/>
      <w:r w:rsidRPr="001D6569">
        <w:rPr>
          <w:rFonts w:ascii="Calibri" w:eastAsia="Calibri" w:hAnsi="Calibri" w:cs="B Nazanin"/>
          <w:noProof/>
          <w:rtl/>
          <w:lang w:eastAsia="en-US" w:bidi="fa-IR"/>
        </w:rPr>
        <w:t>1.</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Nickbakhsh N AP, Mohammadi kenari H, Razaghi F. Evaluation of lesson plans of faculty members of medical and dental schools of babol university of medical sciences.. JBUMS. 1389;12(1):14-8[persian]</w:t>
      </w:r>
      <w:r w:rsidRPr="001D6569">
        <w:rPr>
          <w:rFonts w:ascii="Calibri" w:eastAsia="Calibri" w:hAnsi="Calibri" w:cs="B Nazanin"/>
          <w:noProof/>
          <w:rtl/>
          <w:lang w:eastAsia="en-US" w:bidi="fa-IR"/>
        </w:rPr>
        <w:t>.</w:t>
      </w:r>
      <w:bookmarkEnd w:id="1"/>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2" w:name="_ENREF_2"/>
      <w:r w:rsidRPr="001D6569">
        <w:rPr>
          <w:rFonts w:ascii="Calibri" w:eastAsia="Calibri" w:hAnsi="Calibri" w:cs="B Nazanin"/>
          <w:noProof/>
          <w:rtl/>
          <w:lang w:eastAsia="en-US" w:bidi="fa-IR"/>
        </w:rPr>
        <w:t>2.</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Esteghamati A SSAF. Medical education developmentcenter,centers for quality education.. Teb Va Tazkiyeh. 2001;41:10-5[persian]</w:t>
      </w:r>
      <w:r w:rsidRPr="001D6569">
        <w:rPr>
          <w:rFonts w:ascii="Calibri" w:eastAsia="Calibri" w:hAnsi="Calibri" w:cs="B Nazanin"/>
          <w:noProof/>
          <w:rtl/>
          <w:lang w:eastAsia="en-US" w:bidi="fa-IR"/>
        </w:rPr>
        <w:t>.</w:t>
      </w:r>
      <w:bookmarkEnd w:id="2"/>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3" w:name="_ENREF_3"/>
      <w:r w:rsidRPr="001D6569">
        <w:rPr>
          <w:rFonts w:ascii="Calibri" w:eastAsia="Calibri" w:hAnsi="Calibri" w:cs="B Nazanin"/>
          <w:noProof/>
          <w:rtl/>
          <w:lang w:eastAsia="en-US" w:bidi="fa-IR"/>
        </w:rPr>
        <w:t>3.</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Raies dana F VM. [Barnamerizi A mouzeshi, Tecknology Amouzeshi]. 1390;27</w:t>
      </w:r>
      <w:r w:rsidRPr="001D6569">
        <w:rPr>
          <w:rFonts w:ascii="Calibri" w:eastAsia="Calibri" w:hAnsi="Calibri" w:cs="B Nazanin"/>
          <w:noProof/>
          <w:rtl/>
          <w:lang w:eastAsia="en-US" w:bidi="fa-IR"/>
        </w:rPr>
        <w:t>.</w:t>
      </w:r>
      <w:bookmarkEnd w:id="3"/>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4" w:name="_ENREF_4"/>
      <w:r w:rsidRPr="001D6569">
        <w:rPr>
          <w:rFonts w:ascii="Calibri" w:eastAsia="Calibri" w:hAnsi="Calibri" w:cs="B Nazanin"/>
          <w:noProof/>
          <w:rtl/>
          <w:lang w:eastAsia="en-US" w:bidi="fa-IR"/>
        </w:rPr>
        <w:t>4.</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Bazrafkan L KJ, et al. Dah gam dar barnamehrizi darsi. 1388. Irsa</w:t>
      </w:r>
      <w:r w:rsidRPr="001D6569">
        <w:rPr>
          <w:rFonts w:ascii="Calibri" w:eastAsia="Calibri" w:hAnsi="Calibri" w:cs="B Nazanin"/>
          <w:noProof/>
          <w:rtl/>
          <w:lang w:eastAsia="en-US" w:bidi="fa-IR"/>
        </w:rPr>
        <w:t>.</w:t>
      </w:r>
      <w:bookmarkEnd w:id="4"/>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5" w:name="_ENREF_5"/>
      <w:r w:rsidRPr="001D6569">
        <w:rPr>
          <w:rFonts w:ascii="Calibri" w:eastAsia="Calibri" w:hAnsi="Calibri" w:cs="B Nazanin"/>
          <w:noProof/>
          <w:rtl/>
          <w:lang w:eastAsia="en-US" w:bidi="fa-IR"/>
        </w:rPr>
        <w:t>5.</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Saberian M HS, Ghorbani R</w:t>
      </w:r>
      <w:r w:rsidRPr="001D6569">
        <w:rPr>
          <w:rFonts w:ascii="Calibri" w:eastAsia="Calibri" w:hAnsi="Calibri" w:cs="B Nazanin"/>
          <w:noProof/>
          <w:rtl/>
          <w:lang w:eastAsia="en-US" w:bidi="fa-IR"/>
        </w:rPr>
        <w:t xml:space="preserve">, </w:t>
      </w:r>
      <w:r w:rsidRPr="001D6569">
        <w:rPr>
          <w:rFonts w:ascii="Calibri" w:eastAsia="Calibri" w:hAnsi="Calibri" w:cs="B Nazanin"/>
          <w:noProof/>
          <w:lang w:eastAsia="en-US" w:bidi="fa-IR"/>
        </w:rPr>
        <w:t>Malek M. Faculty opinions about compiling lesson plans. JBUMS. 1382;2:33-6[persian]</w:t>
      </w:r>
      <w:r w:rsidRPr="001D6569">
        <w:rPr>
          <w:rFonts w:ascii="Calibri" w:eastAsia="Calibri" w:hAnsi="Calibri" w:cs="B Nazanin"/>
          <w:noProof/>
          <w:rtl/>
          <w:lang w:eastAsia="en-US" w:bidi="fa-IR"/>
        </w:rPr>
        <w:t>.</w:t>
      </w:r>
      <w:bookmarkEnd w:id="5"/>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6" w:name="_ENREF_6"/>
      <w:r w:rsidRPr="001D6569">
        <w:rPr>
          <w:rFonts w:ascii="Calibri" w:eastAsia="Calibri" w:hAnsi="Calibri" w:cs="B Nazanin"/>
          <w:noProof/>
          <w:rtl/>
          <w:lang w:eastAsia="en-US" w:bidi="fa-IR"/>
        </w:rPr>
        <w:t>6.</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A T. Moghadameie Bar Barnamerizie Amouzeshi Va Darsi. Entesharate Agah. 1387:180</w:t>
      </w:r>
      <w:r w:rsidRPr="001D6569">
        <w:rPr>
          <w:rFonts w:ascii="Calibri" w:eastAsia="Calibri" w:hAnsi="Calibri" w:cs="B Nazanin"/>
          <w:noProof/>
          <w:rtl/>
          <w:lang w:eastAsia="en-US" w:bidi="fa-IR"/>
        </w:rPr>
        <w:t>.</w:t>
      </w:r>
      <w:bookmarkEnd w:id="6"/>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7" w:name="_ENREF_7"/>
      <w:r w:rsidRPr="001D6569">
        <w:rPr>
          <w:rFonts w:ascii="Calibri" w:eastAsia="Calibri" w:hAnsi="Calibri" w:cs="B Nazanin"/>
          <w:noProof/>
          <w:rtl/>
          <w:lang w:eastAsia="en-US" w:bidi="fa-IR"/>
        </w:rPr>
        <w:t>7.</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Mobaraki A MNZ, Mahmoudi F, Rambod M, Montaseri S. The Importance of Implementing Clinical Lesson Plans, and Related Obstacles According to the Instructors. IJME. 2011;11(5):539-40[persian]</w:t>
      </w:r>
      <w:r w:rsidRPr="001D6569">
        <w:rPr>
          <w:rFonts w:ascii="Calibri" w:eastAsia="Calibri" w:hAnsi="Calibri" w:cs="B Nazanin"/>
          <w:noProof/>
          <w:rtl/>
          <w:lang w:eastAsia="en-US" w:bidi="fa-IR"/>
        </w:rPr>
        <w:t>.</w:t>
      </w:r>
      <w:bookmarkEnd w:id="7"/>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8" w:name="_ENREF_8"/>
      <w:r w:rsidRPr="001D6569">
        <w:rPr>
          <w:rFonts w:ascii="Calibri" w:eastAsia="Calibri" w:hAnsi="Calibri" w:cs="B Nazanin"/>
          <w:noProof/>
          <w:rtl/>
          <w:lang w:eastAsia="en-US" w:bidi="fa-IR"/>
        </w:rPr>
        <w:t>8.</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Bazrafkan L NA. [Barrasye didgahe asatide daneshgahe oloom pezeshki piramoone tadvine</w:t>
      </w:r>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r w:rsidRPr="001D6569">
        <w:rPr>
          <w:rFonts w:ascii="Calibri" w:eastAsia="Calibri" w:hAnsi="Calibri" w:cs="B Nazanin"/>
          <w:noProof/>
          <w:lang w:eastAsia="en-US" w:bidi="fa-IR"/>
        </w:rPr>
        <w:t>tarhe dars dar sharayete mojood]. IJME. 2002; 2(1) [Persian]</w:t>
      </w:r>
      <w:r w:rsidRPr="001D6569">
        <w:rPr>
          <w:rFonts w:ascii="Calibri" w:eastAsia="Calibri" w:hAnsi="Calibri" w:cs="B Nazanin"/>
          <w:noProof/>
          <w:rtl/>
          <w:lang w:eastAsia="en-US" w:bidi="fa-IR"/>
        </w:rPr>
        <w:t>.</w:t>
      </w:r>
      <w:bookmarkEnd w:id="8"/>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9" w:name="_ENREF_9"/>
      <w:r w:rsidRPr="001D6569">
        <w:rPr>
          <w:rFonts w:ascii="Calibri" w:eastAsia="Calibri" w:hAnsi="Calibri" w:cs="B Nazanin"/>
          <w:noProof/>
          <w:rtl/>
          <w:lang w:eastAsia="en-US" w:bidi="fa-IR"/>
        </w:rPr>
        <w:t>9.</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Haji Aghajani S SM. [Farayande barnamerizye darsi dar oloom pezeshki]. Tehran: Salemi. 2006:[persian]</w:t>
      </w:r>
      <w:r w:rsidRPr="001D6569">
        <w:rPr>
          <w:rFonts w:ascii="Calibri" w:eastAsia="Calibri" w:hAnsi="Calibri" w:cs="B Nazanin"/>
          <w:noProof/>
          <w:rtl/>
          <w:lang w:eastAsia="en-US" w:bidi="fa-IR"/>
        </w:rPr>
        <w:t>.</w:t>
      </w:r>
      <w:bookmarkEnd w:id="9"/>
    </w:p>
    <w:p w:rsidR="00B24ACD" w:rsidRPr="001D6569" w:rsidRDefault="00B24ACD" w:rsidP="00B24ACD">
      <w:pPr>
        <w:tabs>
          <w:tab w:val="right" w:pos="426"/>
        </w:tabs>
        <w:ind w:left="284" w:hanging="284"/>
        <w:jc w:val="both"/>
        <w:rPr>
          <w:rFonts w:ascii="Calibri" w:eastAsia="Calibri" w:hAnsi="Calibri" w:cs="B Nazanin"/>
          <w:noProof/>
          <w:lang w:eastAsia="en-US" w:bidi="fa-IR"/>
        </w:rPr>
      </w:pPr>
      <w:bookmarkStart w:id="10" w:name="_ENREF_10"/>
      <w:r w:rsidRPr="001D6569">
        <w:rPr>
          <w:rFonts w:ascii="Calibri" w:eastAsia="Calibri" w:hAnsi="Calibri" w:cs="B Nazanin"/>
          <w:noProof/>
          <w:rtl/>
          <w:lang w:eastAsia="en-US" w:bidi="fa-IR"/>
        </w:rPr>
        <w:t>10.</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Nahavandi R LK, Talkhabi alishah A. Barrasie raveshhaie targhibe moaleman be estefade az tarhe dars dar doreie rahnamaie tahsili shahrestane damavand.. Faslnameie AndishehaieTaze Dar OloomeTarbiati. 1390;6(4)[persian</w:t>
      </w:r>
      <w:bookmarkEnd w:id="10"/>
      <w:r w:rsidRPr="001D6569">
        <w:rPr>
          <w:rFonts w:ascii="Calibri" w:eastAsia="Calibri" w:hAnsi="Calibri" w:cs="B Nazanin"/>
          <w:noProof/>
          <w:lang w:eastAsia="en-US" w:bidi="fa-IR"/>
        </w:rPr>
        <w:t>].</w:t>
      </w:r>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11" w:name="_ENREF_11"/>
      <w:r w:rsidRPr="001D6569">
        <w:rPr>
          <w:rFonts w:ascii="Calibri" w:eastAsia="Calibri" w:hAnsi="Calibri" w:cs="B Nazanin"/>
          <w:noProof/>
          <w:rtl/>
          <w:lang w:eastAsia="en-US" w:bidi="fa-IR"/>
        </w:rPr>
        <w:t>11.</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M. Mf. Tarhe Darse Narmafzarie Monaseb Dar Teknology Amouzeshi. Chapar Farzanegan. 1373</w:t>
      </w:r>
      <w:r w:rsidRPr="001D6569">
        <w:rPr>
          <w:rFonts w:ascii="Calibri" w:eastAsia="Calibri" w:hAnsi="Calibri" w:cs="B Nazanin"/>
          <w:noProof/>
          <w:rtl/>
          <w:lang w:eastAsia="en-US" w:bidi="fa-IR"/>
        </w:rPr>
        <w:t>.</w:t>
      </w:r>
      <w:bookmarkEnd w:id="11"/>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12" w:name="_ENREF_12"/>
      <w:r w:rsidRPr="001D6569">
        <w:rPr>
          <w:rFonts w:ascii="Calibri" w:eastAsia="Calibri" w:hAnsi="Calibri" w:cs="B Nazanin"/>
          <w:noProof/>
          <w:rtl/>
          <w:lang w:eastAsia="en-US" w:bidi="fa-IR"/>
        </w:rPr>
        <w:t>12.</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Delgoshaei B SJ, Raadabadi M, Peyman H, Mirzaei A. Content Analysis of the Lesson Plans Developed by Faculty of Ilam University of Medical Sciences in 2009. IJME. 2012;12(1):1-9[persian]</w:t>
      </w:r>
      <w:r w:rsidRPr="001D6569">
        <w:rPr>
          <w:rFonts w:ascii="Calibri" w:eastAsia="Calibri" w:hAnsi="Calibri" w:cs="B Nazanin"/>
          <w:noProof/>
          <w:rtl/>
          <w:lang w:eastAsia="en-US" w:bidi="fa-IR"/>
        </w:rPr>
        <w:t>.</w:t>
      </w:r>
      <w:bookmarkEnd w:id="12"/>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13" w:name="_ENREF_13"/>
      <w:r w:rsidRPr="001D6569">
        <w:rPr>
          <w:rFonts w:ascii="Calibri" w:eastAsia="Calibri" w:hAnsi="Calibri" w:cs="B Nazanin"/>
          <w:noProof/>
          <w:rtl/>
          <w:lang w:eastAsia="en-US" w:bidi="fa-IR"/>
        </w:rPr>
        <w:t>13.</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Harden RM. Ten questions to ask when planning a course or curriculum. Medical Education. 1986;20(4):356-65</w:t>
      </w:r>
      <w:r w:rsidRPr="001D6569">
        <w:rPr>
          <w:rFonts w:ascii="Calibri" w:eastAsia="Calibri" w:hAnsi="Calibri" w:cs="B Nazanin"/>
          <w:noProof/>
          <w:rtl/>
          <w:lang w:eastAsia="en-US" w:bidi="fa-IR"/>
        </w:rPr>
        <w:t>.</w:t>
      </w:r>
      <w:bookmarkEnd w:id="13"/>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14" w:name="_ENREF_14"/>
      <w:r w:rsidRPr="001D6569">
        <w:rPr>
          <w:rFonts w:ascii="Calibri" w:eastAsia="Calibri" w:hAnsi="Calibri" w:cs="B Nazanin"/>
          <w:noProof/>
          <w:rtl/>
          <w:lang w:eastAsia="en-US" w:bidi="fa-IR"/>
        </w:rPr>
        <w:lastRenderedPageBreak/>
        <w:t>14.</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Saberian M SS. Chegooneh Tarhe dars benevisim. Nashreh Salemi. 1383</w:t>
      </w:r>
      <w:r w:rsidRPr="001D6569">
        <w:rPr>
          <w:rFonts w:ascii="Calibri" w:eastAsia="Calibri" w:hAnsi="Calibri" w:cs="B Nazanin"/>
          <w:noProof/>
          <w:rtl/>
          <w:lang w:eastAsia="en-US" w:bidi="fa-IR"/>
        </w:rPr>
        <w:t>.</w:t>
      </w:r>
      <w:bookmarkEnd w:id="14"/>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15" w:name="_ENREF_15"/>
      <w:r w:rsidRPr="001D6569">
        <w:rPr>
          <w:rFonts w:ascii="Calibri" w:eastAsia="Calibri" w:hAnsi="Calibri" w:cs="B Nazanin"/>
          <w:noProof/>
          <w:rtl/>
          <w:lang w:eastAsia="en-US" w:bidi="fa-IR"/>
        </w:rPr>
        <w:t>15.</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kamran A SA. Barrasie danesh va negareshe heiate elmi daneshgahe oloom pezeshkie ardebil dar morede tarahie dars dar sale 1387. Majaleie Salamat va Behdasht. 1390;2(1):31-9[persian]</w:t>
      </w:r>
      <w:r w:rsidRPr="001D6569">
        <w:rPr>
          <w:rFonts w:ascii="Calibri" w:eastAsia="Calibri" w:hAnsi="Calibri" w:cs="B Nazanin"/>
          <w:noProof/>
          <w:rtl/>
          <w:lang w:eastAsia="en-US" w:bidi="fa-IR"/>
        </w:rPr>
        <w:t>.</w:t>
      </w:r>
      <w:bookmarkEnd w:id="15"/>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bookmarkStart w:id="16" w:name="_ENREF_16"/>
      <w:r w:rsidRPr="001D6569">
        <w:rPr>
          <w:rFonts w:ascii="Calibri" w:eastAsia="Calibri" w:hAnsi="Calibri" w:cs="B Nazanin"/>
          <w:noProof/>
          <w:rtl/>
          <w:lang w:eastAsia="en-US" w:bidi="fa-IR"/>
        </w:rPr>
        <w:t>16.</w:t>
      </w:r>
      <w:r w:rsidRPr="001D6569">
        <w:rPr>
          <w:rFonts w:ascii="Calibri" w:eastAsia="Calibri" w:hAnsi="Calibri" w:cs="B Nazanin"/>
          <w:noProof/>
          <w:rtl/>
          <w:lang w:eastAsia="en-US" w:bidi="fa-IR"/>
        </w:rPr>
        <w:tab/>
      </w:r>
      <w:r w:rsidRPr="001D6569">
        <w:rPr>
          <w:rFonts w:ascii="Calibri" w:eastAsia="Calibri" w:hAnsi="Calibri" w:cs="B Nazanin"/>
          <w:noProof/>
          <w:lang w:eastAsia="en-US" w:bidi="fa-IR"/>
        </w:rPr>
        <w:t>Mahdian M VZ, Moniri R</w:t>
      </w:r>
      <w:r w:rsidRPr="001D6569">
        <w:rPr>
          <w:rFonts w:ascii="Calibri" w:eastAsia="Calibri" w:hAnsi="Calibri" w:cs="B Nazanin"/>
          <w:noProof/>
          <w:rtl/>
          <w:lang w:eastAsia="en-US" w:bidi="fa-IR"/>
        </w:rPr>
        <w:t xml:space="preserve">, </w:t>
      </w:r>
      <w:r w:rsidRPr="001D6569">
        <w:rPr>
          <w:rFonts w:ascii="Calibri" w:eastAsia="Calibri" w:hAnsi="Calibri" w:cs="B Nazanin"/>
          <w:noProof/>
          <w:lang w:eastAsia="en-US" w:bidi="fa-IR"/>
        </w:rPr>
        <w:t>Asgharzadeh A, Hoseinian M, Saberi F, Miranzadeh S Mizane ejraie tarhe dars az nazare daneshjuiane daneshkadehaie pirapezashki va parastari va mamaie daneshgahe oloome pezeshkie kashan. IJME. 1384(5</w:t>
      </w:r>
      <w:bookmarkEnd w:id="16"/>
      <w:r w:rsidRPr="001D6569">
        <w:rPr>
          <w:rFonts w:ascii="Calibri" w:eastAsia="Calibri" w:hAnsi="Calibri" w:cs="B Nazanin"/>
          <w:noProof/>
          <w:lang w:eastAsia="en-US" w:bidi="fa-IR"/>
        </w:rPr>
        <w:t>).</w:t>
      </w:r>
    </w:p>
    <w:p w:rsidR="00B24ACD" w:rsidRPr="00B24ACD" w:rsidRDefault="00B24ACD" w:rsidP="00B24ACD">
      <w:pPr>
        <w:tabs>
          <w:tab w:val="right" w:pos="426"/>
        </w:tabs>
        <w:ind w:left="284" w:hanging="284"/>
        <w:jc w:val="both"/>
        <w:rPr>
          <w:rFonts w:ascii="Calibri" w:eastAsia="Calibri" w:hAnsi="Calibri" w:cs="B Nazanin"/>
          <w:noProof/>
          <w:lang w:eastAsia="en-US" w:bidi="fa-IR"/>
        </w:rPr>
      </w:pPr>
    </w:p>
    <w:p w:rsidR="00B24ACD" w:rsidRPr="001D6569" w:rsidRDefault="00B24ACD" w:rsidP="00B24ACD">
      <w:pPr>
        <w:tabs>
          <w:tab w:val="right" w:pos="426"/>
        </w:tabs>
        <w:ind w:left="284" w:hanging="284"/>
        <w:jc w:val="both"/>
        <w:rPr>
          <w:rFonts w:ascii="Calibri" w:eastAsia="Calibri" w:hAnsi="Calibri" w:cs="B Nazanin"/>
          <w:noProof/>
          <w:rtl/>
          <w:lang w:eastAsia="en-US" w:bidi="fa-IR"/>
        </w:rPr>
      </w:pPr>
    </w:p>
    <w:p w:rsidR="000579C0" w:rsidRDefault="00B24ACD" w:rsidP="00B24ACD">
      <w:r w:rsidRPr="001D6569">
        <w:rPr>
          <w:rFonts w:ascii="Calibri" w:eastAsia="Calibri" w:hAnsi="Calibri" w:cs="B Nazanin"/>
          <w:rtl/>
          <w:lang w:eastAsia="en-US" w:bidi="fa-IR"/>
        </w:rPr>
        <w:fldChar w:fldCharType="end"/>
      </w:r>
    </w:p>
    <w:sectPr w:rsidR="000579C0" w:rsidSect="00E81EAC">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otus">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r">
    <w:altName w:val="Courier New"/>
    <w:panose1 w:val="02000500000000000000"/>
    <w:charset w:val="B2"/>
    <w:family w:val="auto"/>
    <w:pitch w:val="variable"/>
    <w:sig w:usb0="800020A7" w:usb1="D000004A" w:usb2="00000008" w:usb3="00000000" w:csb0="00000051" w:csb1="00000000"/>
  </w:font>
  <w:font w:name="Helvetica-Normal">
    <w:altName w:val="Times New Roman"/>
    <w:charset w:val="00"/>
    <w:family w:val="auto"/>
    <w:pitch w:val="variable"/>
    <w:sig w:usb0="00000087" w:usb1="00000000" w:usb2="00000000" w:usb3="00000000" w:csb0="0000001B" w:csb1="00000000"/>
  </w:font>
  <w:font w:name="Mitra">
    <w:panose1 w:val="02000500000000000000"/>
    <w:charset w:val="B2"/>
    <w:family w:val="auto"/>
    <w:pitch w:val="variable"/>
    <w:sig w:usb0="800020A7" w:usb1="D000004A" w:usb2="00000008" w:usb3="00000000" w:csb0="00000051" w:csb1="00000000"/>
  </w:font>
  <w:font w:name="DecoType Thuluth">
    <w:altName w:val="Times New Roman"/>
    <w:charset w:val="B2"/>
    <w:family w:val="auto"/>
    <w:pitch w:val="variable"/>
    <w:sig w:usb0="00002000" w:usb1="00000000" w:usb2="00000000" w:usb3="00000000" w:csb0="00000040" w:csb1="00000000"/>
  </w:font>
  <w:font w:name="Yagut">
    <w:altName w:val="Courier New"/>
    <w:charset w:val="B2"/>
    <w:family w:val="auto"/>
    <w:pitch w:val="variable"/>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C"/>
      </v:shape>
    </w:pict>
  </w:numPicBullet>
  <w:abstractNum w:abstractNumId="0" w15:restartNumberingAfterBreak="0">
    <w:nsid w:val="000452B3"/>
    <w:multiLevelType w:val="multilevel"/>
    <w:tmpl w:val="2F8EB00E"/>
    <w:lvl w:ilvl="0">
      <w:start w:val="1"/>
      <w:numFmt w:val="bullet"/>
      <w:lvlText w:val=""/>
      <w:lvlJc w:val="left"/>
      <w:pPr>
        <w:tabs>
          <w:tab w:val="num" w:pos="915"/>
        </w:tabs>
        <w:ind w:left="915"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EE212E"/>
    <w:multiLevelType w:val="hybridMultilevel"/>
    <w:tmpl w:val="D80CCDC4"/>
    <w:lvl w:ilvl="0" w:tplc="001C952A">
      <w:numFmt w:val="arabicAlpha"/>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E7694"/>
    <w:multiLevelType w:val="multilevel"/>
    <w:tmpl w:val="47A4AB96"/>
    <w:lvl w:ilvl="0">
      <w:start w:val="2"/>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 w15:restartNumberingAfterBreak="0">
    <w:nsid w:val="067B5A3B"/>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99A7EB1"/>
    <w:multiLevelType w:val="hybridMultilevel"/>
    <w:tmpl w:val="2F8EB00E"/>
    <w:lvl w:ilvl="0" w:tplc="3D740464">
      <w:start w:val="1"/>
      <w:numFmt w:val="bullet"/>
      <w:lvlText w:val=""/>
      <w:lvlJc w:val="left"/>
      <w:pPr>
        <w:tabs>
          <w:tab w:val="num" w:pos="915"/>
        </w:tabs>
        <w:ind w:left="915"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261C8F"/>
    <w:multiLevelType w:val="hybridMultilevel"/>
    <w:tmpl w:val="A0A2F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E4D13"/>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BD1FC3"/>
    <w:multiLevelType w:val="hybridMultilevel"/>
    <w:tmpl w:val="ABB4AEBC"/>
    <w:lvl w:ilvl="0" w:tplc="D49295B8">
      <w:start w:val="1"/>
      <w:numFmt w:val="decimal"/>
      <w:lvlText w:val="%1."/>
      <w:lvlJc w:val="left"/>
      <w:pPr>
        <w:ind w:left="785"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E154E"/>
    <w:multiLevelType w:val="hybridMultilevel"/>
    <w:tmpl w:val="31469140"/>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742480"/>
    <w:multiLevelType w:val="multilevel"/>
    <w:tmpl w:val="4874F4B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E8510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1" w15:restartNumberingAfterBreak="0">
    <w:nsid w:val="270F29A1"/>
    <w:multiLevelType w:val="hybridMultilevel"/>
    <w:tmpl w:val="9A12149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17069B"/>
    <w:multiLevelType w:val="multilevel"/>
    <w:tmpl w:val="16D8C2C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13" w15:restartNumberingAfterBreak="0">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2F4D6B44"/>
    <w:multiLevelType w:val="hybridMultilevel"/>
    <w:tmpl w:val="4EF2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18202A"/>
    <w:multiLevelType w:val="hybridMultilevel"/>
    <w:tmpl w:val="1A708A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3861E0"/>
    <w:multiLevelType w:val="hybridMultilevel"/>
    <w:tmpl w:val="B86A36C0"/>
    <w:lvl w:ilvl="0" w:tplc="D570B0B6">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7" w15:restartNumberingAfterBreak="0">
    <w:nsid w:val="31CC1422"/>
    <w:multiLevelType w:val="hybridMultilevel"/>
    <w:tmpl w:val="167ACF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E6F8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9" w15:restartNumberingAfterBreak="0">
    <w:nsid w:val="338D5E3F"/>
    <w:multiLevelType w:val="hybridMultilevel"/>
    <w:tmpl w:val="A1B2BD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D35B4A"/>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83B7258"/>
    <w:multiLevelType w:val="hybridMultilevel"/>
    <w:tmpl w:val="150E2364"/>
    <w:lvl w:ilvl="0" w:tplc="04C2CBE6">
      <w:start w:val="3"/>
      <w:numFmt w:val="bullet"/>
      <w:lvlText w:val=""/>
      <w:lvlJc w:val="left"/>
      <w:pPr>
        <w:tabs>
          <w:tab w:val="num" w:pos="915"/>
        </w:tabs>
        <w:ind w:left="915" w:hanging="360"/>
      </w:pPr>
      <w:rPr>
        <w:rFonts w:ascii="Symbol" w:eastAsia="Times New Roman" w:hAnsi="Symbol" w:cs="Lotus" w:hint="default"/>
        <w:lang w:bidi="ar-SA"/>
      </w:rPr>
    </w:lvl>
    <w:lvl w:ilvl="1" w:tplc="04090003" w:tentative="1">
      <w:start w:val="1"/>
      <w:numFmt w:val="bullet"/>
      <w:lvlText w:val="o"/>
      <w:lvlJc w:val="left"/>
      <w:pPr>
        <w:tabs>
          <w:tab w:val="num" w:pos="1635"/>
        </w:tabs>
        <w:ind w:left="1635" w:hanging="360"/>
      </w:pPr>
      <w:rPr>
        <w:rFonts w:ascii="Courier New" w:hAnsi="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22" w15:restartNumberingAfterBreak="0">
    <w:nsid w:val="3AFC1E8F"/>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EE05344"/>
    <w:multiLevelType w:val="multilevel"/>
    <w:tmpl w:val="3146914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7024FC9"/>
    <w:multiLevelType w:val="multilevel"/>
    <w:tmpl w:val="47EA575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25" w15:restartNumberingAfterBreak="0">
    <w:nsid w:val="47362C41"/>
    <w:multiLevelType w:val="hybridMultilevel"/>
    <w:tmpl w:val="56CAE98A"/>
    <w:lvl w:ilvl="0" w:tplc="E63E5576">
      <w:start w:val="1"/>
      <w:numFmt w:val="decimal"/>
      <w:lvlText w:val="%1)"/>
      <w:lvlJc w:val="left"/>
      <w:pPr>
        <w:tabs>
          <w:tab w:val="num" w:pos="420"/>
        </w:tabs>
        <w:ind w:left="420" w:hanging="360"/>
      </w:pPr>
      <w:rPr>
        <w:rFonts w:hint="default"/>
        <w:b/>
        <w:bCs/>
        <w:sz w:val="22"/>
        <w:szCs w:val="22"/>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15:restartNumberingAfterBreak="0">
    <w:nsid w:val="492A1257"/>
    <w:multiLevelType w:val="hybridMultilevel"/>
    <w:tmpl w:val="9328E8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91721E"/>
    <w:multiLevelType w:val="hybridMultilevel"/>
    <w:tmpl w:val="08806B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55E31D4E"/>
    <w:multiLevelType w:val="hybridMultilevel"/>
    <w:tmpl w:val="C7D27C1A"/>
    <w:lvl w:ilvl="0" w:tplc="3D740464">
      <w:start w:val="1"/>
      <w:numFmt w:val="bullet"/>
      <w:lvlText w:val=""/>
      <w:lvlJc w:val="left"/>
      <w:pPr>
        <w:tabs>
          <w:tab w:val="num" w:pos="1275"/>
        </w:tabs>
        <w:ind w:left="1275"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5E334EA"/>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0" w15:restartNumberingAfterBreak="0">
    <w:nsid w:val="58C24BC6"/>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93165F7"/>
    <w:multiLevelType w:val="hybridMultilevel"/>
    <w:tmpl w:val="2678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8955E9"/>
    <w:multiLevelType w:val="multilevel"/>
    <w:tmpl w:val="9A12149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E93B98"/>
    <w:multiLevelType w:val="hybridMultilevel"/>
    <w:tmpl w:val="B7A0230E"/>
    <w:lvl w:ilvl="0" w:tplc="04090009">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4" w15:restartNumberingAfterBreak="0">
    <w:nsid w:val="6368468E"/>
    <w:multiLevelType w:val="hybridMultilevel"/>
    <w:tmpl w:val="BBE278E4"/>
    <w:lvl w:ilvl="0" w:tplc="730859EA">
      <w:start w:val="12"/>
      <w:numFmt w:val="bullet"/>
      <w:lvlText w:val="-"/>
      <w:lvlJc w:val="left"/>
      <w:pPr>
        <w:ind w:left="30" w:hanging="360"/>
      </w:pPr>
      <w:rPr>
        <w:rFonts w:ascii="Tahoma" w:eastAsia="SimSun" w:hAnsi="Tahoma" w:cs="Tahoma"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5" w15:restartNumberingAfterBreak="0">
    <w:nsid w:val="768F1F28"/>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num w:numId="1">
    <w:abstractNumId w:val="21"/>
  </w:num>
  <w:num w:numId="2">
    <w:abstractNumId w:val="25"/>
  </w:num>
  <w:num w:numId="3">
    <w:abstractNumId w:val="35"/>
  </w:num>
  <w:num w:numId="4">
    <w:abstractNumId w:val="2"/>
  </w:num>
  <w:num w:numId="5">
    <w:abstractNumId w:val="24"/>
  </w:num>
  <w:num w:numId="6">
    <w:abstractNumId w:val="12"/>
  </w:num>
  <w:num w:numId="7">
    <w:abstractNumId w:val="26"/>
  </w:num>
  <w:num w:numId="8">
    <w:abstractNumId w:val="8"/>
  </w:num>
  <w:num w:numId="9">
    <w:abstractNumId w:val="23"/>
  </w:num>
  <w:num w:numId="10">
    <w:abstractNumId w:val="11"/>
  </w:num>
  <w:num w:numId="11">
    <w:abstractNumId w:val="32"/>
  </w:num>
  <w:num w:numId="12">
    <w:abstractNumId w:val="4"/>
  </w:num>
  <w:num w:numId="13">
    <w:abstractNumId w:val="0"/>
  </w:num>
  <w:num w:numId="14">
    <w:abstractNumId w:val="22"/>
  </w:num>
  <w:num w:numId="15">
    <w:abstractNumId w:val="6"/>
  </w:num>
  <w:num w:numId="16">
    <w:abstractNumId w:val="30"/>
  </w:num>
  <w:num w:numId="17">
    <w:abstractNumId w:val="20"/>
  </w:num>
  <w:num w:numId="18">
    <w:abstractNumId w:val="3"/>
  </w:num>
  <w:num w:numId="19">
    <w:abstractNumId w:val="28"/>
  </w:num>
  <w:num w:numId="20">
    <w:abstractNumId w:val="29"/>
  </w:num>
  <w:num w:numId="21">
    <w:abstractNumId w:val="10"/>
  </w:num>
  <w:num w:numId="22">
    <w:abstractNumId w:val="18"/>
  </w:num>
  <w:num w:numId="23">
    <w:abstractNumId w:val="13"/>
  </w:num>
  <w:num w:numId="24">
    <w:abstractNumId w:val="34"/>
  </w:num>
  <w:num w:numId="25">
    <w:abstractNumId w:val="33"/>
  </w:num>
  <w:num w:numId="26">
    <w:abstractNumId w:val="14"/>
  </w:num>
  <w:num w:numId="27">
    <w:abstractNumId w:val="19"/>
  </w:num>
  <w:num w:numId="28">
    <w:abstractNumId w:val="31"/>
  </w:num>
  <w:num w:numId="29">
    <w:abstractNumId w:val="27"/>
  </w:num>
  <w:num w:numId="30">
    <w:abstractNumId w:val="16"/>
  </w:num>
  <w:num w:numId="31">
    <w:abstractNumId w:val="9"/>
  </w:num>
  <w:num w:numId="32">
    <w:abstractNumId w:val="15"/>
  </w:num>
  <w:num w:numId="33">
    <w:abstractNumId w:val="17"/>
  </w:num>
  <w:num w:numId="34">
    <w:abstractNumId w:val="7"/>
  </w:num>
  <w:num w:numId="35">
    <w:abstractNumId w:val="5"/>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221"/>
    <w:rsid w:val="000043BE"/>
    <w:rsid w:val="00014B6C"/>
    <w:rsid w:val="00017335"/>
    <w:rsid w:val="000305AB"/>
    <w:rsid w:val="00034981"/>
    <w:rsid w:val="00034EB6"/>
    <w:rsid w:val="000403E4"/>
    <w:rsid w:val="00044A4D"/>
    <w:rsid w:val="0005072A"/>
    <w:rsid w:val="00054588"/>
    <w:rsid w:val="000579C0"/>
    <w:rsid w:val="00061BD6"/>
    <w:rsid w:val="000816E0"/>
    <w:rsid w:val="0008236E"/>
    <w:rsid w:val="00094945"/>
    <w:rsid w:val="00095E45"/>
    <w:rsid w:val="000A1230"/>
    <w:rsid w:val="000B28B5"/>
    <w:rsid w:val="000B67F7"/>
    <w:rsid w:val="000B789B"/>
    <w:rsid w:val="000C257C"/>
    <w:rsid w:val="000C5F66"/>
    <w:rsid w:val="000D03ED"/>
    <w:rsid w:val="000F0ADF"/>
    <w:rsid w:val="000F3FF7"/>
    <w:rsid w:val="000F4352"/>
    <w:rsid w:val="000F7D48"/>
    <w:rsid w:val="00102E8C"/>
    <w:rsid w:val="00103435"/>
    <w:rsid w:val="00106BC3"/>
    <w:rsid w:val="00110ACD"/>
    <w:rsid w:val="0013621A"/>
    <w:rsid w:val="0014473E"/>
    <w:rsid w:val="00152DBE"/>
    <w:rsid w:val="00163AD2"/>
    <w:rsid w:val="00166C56"/>
    <w:rsid w:val="0017171E"/>
    <w:rsid w:val="00192CCD"/>
    <w:rsid w:val="00195B34"/>
    <w:rsid w:val="001A4F21"/>
    <w:rsid w:val="001B4997"/>
    <w:rsid w:val="001B59BD"/>
    <w:rsid w:val="001B67BC"/>
    <w:rsid w:val="001D2262"/>
    <w:rsid w:val="001D5FF9"/>
    <w:rsid w:val="001D78C6"/>
    <w:rsid w:val="001D79F9"/>
    <w:rsid w:val="001E0561"/>
    <w:rsid w:val="002069AB"/>
    <w:rsid w:val="00214A5E"/>
    <w:rsid w:val="00214DA4"/>
    <w:rsid w:val="00215B00"/>
    <w:rsid w:val="00236491"/>
    <w:rsid w:val="00245FE3"/>
    <w:rsid w:val="00251BB0"/>
    <w:rsid w:val="00277997"/>
    <w:rsid w:val="002915DB"/>
    <w:rsid w:val="002A5818"/>
    <w:rsid w:val="002B5ECA"/>
    <w:rsid w:val="002B6C69"/>
    <w:rsid w:val="002D3FE6"/>
    <w:rsid w:val="002D43E0"/>
    <w:rsid w:val="002D591C"/>
    <w:rsid w:val="00300E54"/>
    <w:rsid w:val="00301DFA"/>
    <w:rsid w:val="00315A1F"/>
    <w:rsid w:val="00331C09"/>
    <w:rsid w:val="00344375"/>
    <w:rsid w:val="00347B63"/>
    <w:rsid w:val="0035451D"/>
    <w:rsid w:val="00354A4D"/>
    <w:rsid w:val="00357193"/>
    <w:rsid w:val="0036080F"/>
    <w:rsid w:val="003613B7"/>
    <w:rsid w:val="003628A0"/>
    <w:rsid w:val="00370EE4"/>
    <w:rsid w:val="00371B30"/>
    <w:rsid w:val="00371E83"/>
    <w:rsid w:val="00374D03"/>
    <w:rsid w:val="00385B5D"/>
    <w:rsid w:val="003918C1"/>
    <w:rsid w:val="003943FF"/>
    <w:rsid w:val="00395BA4"/>
    <w:rsid w:val="003A034D"/>
    <w:rsid w:val="003A6B11"/>
    <w:rsid w:val="003C1B3A"/>
    <w:rsid w:val="003D00AA"/>
    <w:rsid w:val="003D6DE0"/>
    <w:rsid w:val="003E18DD"/>
    <w:rsid w:val="003E5F22"/>
    <w:rsid w:val="003E7424"/>
    <w:rsid w:val="003F2678"/>
    <w:rsid w:val="003F6596"/>
    <w:rsid w:val="00403BE0"/>
    <w:rsid w:val="00410524"/>
    <w:rsid w:val="00417069"/>
    <w:rsid w:val="004350CB"/>
    <w:rsid w:val="00437530"/>
    <w:rsid w:val="00437F86"/>
    <w:rsid w:val="00440B6F"/>
    <w:rsid w:val="00442065"/>
    <w:rsid w:val="004467E3"/>
    <w:rsid w:val="00451FBE"/>
    <w:rsid w:val="00452317"/>
    <w:rsid w:val="00461D0B"/>
    <w:rsid w:val="00461DE6"/>
    <w:rsid w:val="004747F9"/>
    <w:rsid w:val="00480545"/>
    <w:rsid w:val="00484A0B"/>
    <w:rsid w:val="004901C4"/>
    <w:rsid w:val="004A15E0"/>
    <w:rsid w:val="004B1F94"/>
    <w:rsid w:val="004B3C52"/>
    <w:rsid w:val="004B5504"/>
    <w:rsid w:val="004C08FF"/>
    <w:rsid w:val="004D31F0"/>
    <w:rsid w:val="004D331A"/>
    <w:rsid w:val="004E35DA"/>
    <w:rsid w:val="004E3FC9"/>
    <w:rsid w:val="004E5028"/>
    <w:rsid w:val="005017E5"/>
    <w:rsid w:val="00502696"/>
    <w:rsid w:val="00505C7B"/>
    <w:rsid w:val="00511E6C"/>
    <w:rsid w:val="00516BAC"/>
    <w:rsid w:val="0052129F"/>
    <w:rsid w:val="00525060"/>
    <w:rsid w:val="00530CFF"/>
    <w:rsid w:val="00532F75"/>
    <w:rsid w:val="00552414"/>
    <w:rsid w:val="00554E6B"/>
    <w:rsid w:val="005559FB"/>
    <w:rsid w:val="0056224A"/>
    <w:rsid w:val="00563B36"/>
    <w:rsid w:val="00564936"/>
    <w:rsid w:val="00565E53"/>
    <w:rsid w:val="00576022"/>
    <w:rsid w:val="00577E94"/>
    <w:rsid w:val="00580F9F"/>
    <w:rsid w:val="00591263"/>
    <w:rsid w:val="00593B4A"/>
    <w:rsid w:val="005A3485"/>
    <w:rsid w:val="005B243F"/>
    <w:rsid w:val="005E1810"/>
    <w:rsid w:val="005F18B5"/>
    <w:rsid w:val="00623838"/>
    <w:rsid w:val="00625EA4"/>
    <w:rsid w:val="006312B4"/>
    <w:rsid w:val="00632D49"/>
    <w:rsid w:val="0063460E"/>
    <w:rsid w:val="006414C7"/>
    <w:rsid w:val="0065667A"/>
    <w:rsid w:val="006736E8"/>
    <w:rsid w:val="006828B9"/>
    <w:rsid w:val="00682CB6"/>
    <w:rsid w:val="006A20B4"/>
    <w:rsid w:val="006A57E3"/>
    <w:rsid w:val="006A6660"/>
    <w:rsid w:val="006A6FD7"/>
    <w:rsid w:val="006A7D13"/>
    <w:rsid w:val="006B035B"/>
    <w:rsid w:val="006B0E9C"/>
    <w:rsid w:val="006B1632"/>
    <w:rsid w:val="006C1D8C"/>
    <w:rsid w:val="006D2D86"/>
    <w:rsid w:val="006D3718"/>
    <w:rsid w:val="006E30B1"/>
    <w:rsid w:val="006F074B"/>
    <w:rsid w:val="006F7368"/>
    <w:rsid w:val="00700185"/>
    <w:rsid w:val="00732CE3"/>
    <w:rsid w:val="00735881"/>
    <w:rsid w:val="00736D83"/>
    <w:rsid w:val="0075505D"/>
    <w:rsid w:val="00764BEC"/>
    <w:rsid w:val="00766014"/>
    <w:rsid w:val="0076624F"/>
    <w:rsid w:val="007B0E92"/>
    <w:rsid w:val="007B52FF"/>
    <w:rsid w:val="007F2184"/>
    <w:rsid w:val="008136B0"/>
    <w:rsid w:val="00815169"/>
    <w:rsid w:val="0082595A"/>
    <w:rsid w:val="00827493"/>
    <w:rsid w:val="00832884"/>
    <w:rsid w:val="00857F06"/>
    <w:rsid w:val="00861E6A"/>
    <w:rsid w:val="008649E6"/>
    <w:rsid w:val="00871D5C"/>
    <w:rsid w:val="00875A94"/>
    <w:rsid w:val="00880AB1"/>
    <w:rsid w:val="008834C5"/>
    <w:rsid w:val="0088358A"/>
    <w:rsid w:val="00884D38"/>
    <w:rsid w:val="008A1A64"/>
    <w:rsid w:val="008A2177"/>
    <w:rsid w:val="008A469A"/>
    <w:rsid w:val="008B140D"/>
    <w:rsid w:val="008B4AEB"/>
    <w:rsid w:val="008C5139"/>
    <w:rsid w:val="008D0C37"/>
    <w:rsid w:val="008D3822"/>
    <w:rsid w:val="008F2A4A"/>
    <w:rsid w:val="008F56AC"/>
    <w:rsid w:val="009104B9"/>
    <w:rsid w:val="00911F9D"/>
    <w:rsid w:val="00926A1E"/>
    <w:rsid w:val="00926D8F"/>
    <w:rsid w:val="0093051D"/>
    <w:rsid w:val="00937221"/>
    <w:rsid w:val="009405A5"/>
    <w:rsid w:val="00956279"/>
    <w:rsid w:val="00983683"/>
    <w:rsid w:val="00995E16"/>
    <w:rsid w:val="009A68E1"/>
    <w:rsid w:val="009A7DA4"/>
    <w:rsid w:val="009C462D"/>
    <w:rsid w:val="009C5984"/>
    <w:rsid w:val="009D29AC"/>
    <w:rsid w:val="009D3E94"/>
    <w:rsid w:val="009D47A5"/>
    <w:rsid w:val="009D755C"/>
    <w:rsid w:val="009E29B2"/>
    <w:rsid w:val="009E6E87"/>
    <w:rsid w:val="00A01BA5"/>
    <w:rsid w:val="00A1528B"/>
    <w:rsid w:val="00A17E15"/>
    <w:rsid w:val="00A20039"/>
    <w:rsid w:val="00A43918"/>
    <w:rsid w:val="00A50FEE"/>
    <w:rsid w:val="00A64343"/>
    <w:rsid w:val="00A75EF0"/>
    <w:rsid w:val="00A85CD1"/>
    <w:rsid w:val="00A87447"/>
    <w:rsid w:val="00A92554"/>
    <w:rsid w:val="00A926D1"/>
    <w:rsid w:val="00A92F13"/>
    <w:rsid w:val="00A95E42"/>
    <w:rsid w:val="00AA4667"/>
    <w:rsid w:val="00AB02CF"/>
    <w:rsid w:val="00AB40D7"/>
    <w:rsid w:val="00AD1CFA"/>
    <w:rsid w:val="00AD3B20"/>
    <w:rsid w:val="00AE272E"/>
    <w:rsid w:val="00AF3ECC"/>
    <w:rsid w:val="00AF7DB4"/>
    <w:rsid w:val="00B00B60"/>
    <w:rsid w:val="00B077E7"/>
    <w:rsid w:val="00B132B4"/>
    <w:rsid w:val="00B165AC"/>
    <w:rsid w:val="00B204AE"/>
    <w:rsid w:val="00B23A15"/>
    <w:rsid w:val="00B24ACD"/>
    <w:rsid w:val="00B27A07"/>
    <w:rsid w:val="00B5218E"/>
    <w:rsid w:val="00B6043A"/>
    <w:rsid w:val="00B63094"/>
    <w:rsid w:val="00B8099B"/>
    <w:rsid w:val="00B82BA5"/>
    <w:rsid w:val="00BA108E"/>
    <w:rsid w:val="00BB6CED"/>
    <w:rsid w:val="00BC02A8"/>
    <w:rsid w:val="00BC0849"/>
    <w:rsid w:val="00BC2656"/>
    <w:rsid w:val="00BC4249"/>
    <w:rsid w:val="00BD4044"/>
    <w:rsid w:val="00BD4BED"/>
    <w:rsid w:val="00BE41D1"/>
    <w:rsid w:val="00BE59D7"/>
    <w:rsid w:val="00BF3EAF"/>
    <w:rsid w:val="00C01834"/>
    <w:rsid w:val="00C16E98"/>
    <w:rsid w:val="00C23EE5"/>
    <w:rsid w:val="00C310E3"/>
    <w:rsid w:val="00C34B09"/>
    <w:rsid w:val="00C45F1B"/>
    <w:rsid w:val="00C5444A"/>
    <w:rsid w:val="00C613D7"/>
    <w:rsid w:val="00C85F79"/>
    <w:rsid w:val="00CB2D66"/>
    <w:rsid w:val="00CB3C4E"/>
    <w:rsid w:val="00CC76A8"/>
    <w:rsid w:val="00CF21CA"/>
    <w:rsid w:val="00CF24A1"/>
    <w:rsid w:val="00CF73E5"/>
    <w:rsid w:val="00D05A4B"/>
    <w:rsid w:val="00D27BA9"/>
    <w:rsid w:val="00D318ED"/>
    <w:rsid w:val="00D369EB"/>
    <w:rsid w:val="00D404F9"/>
    <w:rsid w:val="00D53852"/>
    <w:rsid w:val="00D677D4"/>
    <w:rsid w:val="00D67D66"/>
    <w:rsid w:val="00D67F32"/>
    <w:rsid w:val="00D73531"/>
    <w:rsid w:val="00DA5CEC"/>
    <w:rsid w:val="00DC0A14"/>
    <w:rsid w:val="00DC3C2A"/>
    <w:rsid w:val="00DC48C5"/>
    <w:rsid w:val="00DD3A10"/>
    <w:rsid w:val="00DD47BB"/>
    <w:rsid w:val="00DE7913"/>
    <w:rsid w:val="00DF003D"/>
    <w:rsid w:val="00DF302E"/>
    <w:rsid w:val="00DF3DF9"/>
    <w:rsid w:val="00E01A29"/>
    <w:rsid w:val="00E033CD"/>
    <w:rsid w:val="00E171F6"/>
    <w:rsid w:val="00E203FE"/>
    <w:rsid w:val="00E33515"/>
    <w:rsid w:val="00E33DCF"/>
    <w:rsid w:val="00E41408"/>
    <w:rsid w:val="00E44642"/>
    <w:rsid w:val="00E5058B"/>
    <w:rsid w:val="00E5078F"/>
    <w:rsid w:val="00E5413A"/>
    <w:rsid w:val="00E62307"/>
    <w:rsid w:val="00E71E6E"/>
    <w:rsid w:val="00E76139"/>
    <w:rsid w:val="00E81EAC"/>
    <w:rsid w:val="00EB083D"/>
    <w:rsid w:val="00EE1597"/>
    <w:rsid w:val="00EE1869"/>
    <w:rsid w:val="00EE3EDB"/>
    <w:rsid w:val="00EE78A6"/>
    <w:rsid w:val="00EE78E2"/>
    <w:rsid w:val="00EF116B"/>
    <w:rsid w:val="00F24238"/>
    <w:rsid w:val="00F311CD"/>
    <w:rsid w:val="00F35F33"/>
    <w:rsid w:val="00F35FE2"/>
    <w:rsid w:val="00F3745E"/>
    <w:rsid w:val="00F45DB5"/>
    <w:rsid w:val="00F554F0"/>
    <w:rsid w:val="00F63B9E"/>
    <w:rsid w:val="00F72E64"/>
    <w:rsid w:val="00F86666"/>
    <w:rsid w:val="00FA3852"/>
    <w:rsid w:val="00FA397D"/>
    <w:rsid w:val="00FA42DD"/>
    <w:rsid w:val="00FA7D13"/>
    <w:rsid w:val="00FA7D67"/>
    <w:rsid w:val="00FB16B0"/>
    <w:rsid w:val="00FD694C"/>
    <w:rsid w:val="00FE2894"/>
    <w:rsid w:val="00FE5E0B"/>
    <w:rsid w:val="00FE6902"/>
    <w:rsid w:val="00FF377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5261AF-9CF9-4E7E-AD4D-84407BEF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221"/>
    <w:pPr>
      <w:spacing w:after="0" w:line="240" w:lineRule="auto"/>
    </w:pPr>
    <w:rPr>
      <w:rFonts w:ascii="Times New Roman" w:eastAsia="SimSun" w:hAnsi="Times New Roman" w:cs="Times New Roman"/>
      <w:sz w:val="24"/>
      <w:szCs w:val="24"/>
      <w:lang w:eastAsia="zh-CN" w:bidi="ar-SA"/>
    </w:rPr>
  </w:style>
  <w:style w:type="paragraph" w:styleId="Heading1">
    <w:name w:val="heading 1"/>
    <w:basedOn w:val="Normal"/>
    <w:next w:val="Normal"/>
    <w:link w:val="Heading1Char"/>
    <w:qFormat/>
    <w:rsid w:val="00937221"/>
    <w:pPr>
      <w:bidi/>
      <w:jc w:val="center"/>
      <w:outlineLvl w:val="0"/>
    </w:pPr>
    <w:rPr>
      <w:rFonts w:cs="Zar"/>
      <w:b/>
      <w:bCs/>
      <w:sz w:val="20"/>
      <w:szCs w:val="32"/>
    </w:rPr>
  </w:style>
  <w:style w:type="paragraph" w:styleId="Heading2">
    <w:name w:val="heading 2"/>
    <w:basedOn w:val="Normal"/>
    <w:next w:val="Normal"/>
    <w:link w:val="Heading2Char"/>
    <w:qFormat/>
    <w:rsid w:val="00937221"/>
    <w:pPr>
      <w:bidi/>
      <w:jc w:val="center"/>
      <w:outlineLvl w:val="1"/>
    </w:pPr>
    <w:rPr>
      <w:rFonts w:cs="Lotus"/>
      <w:b/>
      <w:bCs/>
      <w:sz w:val="20"/>
      <w:szCs w:val="20"/>
    </w:rPr>
  </w:style>
  <w:style w:type="paragraph" w:styleId="Heading3">
    <w:name w:val="heading 3"/>
    <w:basedOn w:val="Normal"/>
    <w:next w:val="Normal"/>
    <w:link w:val="Heading3Char"/>
    <w:qFormat/>
    <w:rsid w:val="00937221"/>
    <w:pPr>
      <w:bidi/>
      <w:jc w:val="center"/>
      <w:outlineLvl w:val="2"/>
    </w:pPr>
    <w:rPr>
      <w:rFonts w:cs="Zar"/>
      <w:b/>
      <w:bCs/>
      <w:sz w:val="20"/>
      <w:szCs w:val="36"/>
    </w:rPr>
  </w:style>
  <w:style w:type="paragraph" w:styleId="Heading4">
    <w:name w:val="heading 4"/>
    <w:basedOn w:val="Normal"/>
    <w:next w:val="Normal"/>
    <w:link w:val="Heading4Char"/>
    <w:qFormat/>
    <w:rsid w:val="00937221"/>
    <w:pPr>
      <w:bidi/>
      <w:ind w:right="60"/>
      <w:jc w:val="center"/>
      <w:outlineLvl w:val="3"/>
    </w:pPr>
    <w:rPr>
      <w:rFonts w:cs="Lotus"/>
      <w:b/>
      <w:bCs/>
      <w:sz w:val="20"/>
      <w:szCs w:val="36"/>
    </w:rPr>
  </w:style>
  <w:style w:type="paragraph" w:styleId="Heading5">
    <w:name w:val="heading 5"/>
    <w:basedOn w:val="Normal"/>
    <w:next w:val="Normal"/>
    <w:link w:val="Heading5Char"/>
    <w:qFormat/>
    <w:rsid w:val="00937221"/>
    <w:pPr>
      <w:bidi/>
      <w:ind w:right="60"/>
      <w:outlineLvl w:val="4"/>
    </w:pPr>
    <w:rPr>
      <w:rFonts w:cs="Lotus"/>
      <w:b/>
      <w:bCs/>
      <w:sz w:val="20"/>
      <w:szCs w:val="28"/>
    </w:rPr>
  </w:style>
  <w:style w:type="paragraph" w:styleId="Heading6">
    <w:name w:val="heading 6"/>
    <w:basedOn w:val="Normal"/>
    <w:next w:val="Normal"/>
    <w:link w:val="Heading6Char"/>
    <w:qFormat/>
    <w:rsid w:val="00937221"/>
    <w:pPr>
      <w:bidi/>
      <w:jc w:val="center"/>
      <w:outlineLvl w:val="5"/>
    </w:pPr>
    <w:rPr>
      <w:rFonts w:cs="Lotus"/>
      <w:b/>
      <w:bCs/>
      <w:sz w:val="20"/>
      <w:szCs w:val="28"/>
    </w:rPr>
  </w:style>
  <w:style w:type="paragraph" w:styleId="Heading7">
    <w:name w:val="heading 7"/>
    <w:basedOn w:val="Normal"/>
    <w:next w:val="Normal"/>
    <w:link w:val="Heading7Char"/>
    <w:qFormat/>
    <w:rsid w:val="00937221"/>
    <w:pPr>
      <w:bidi/>
      <w:outlineLvl w:val="6"/>
    </w:pPr>
    <w:rPr>
      <w:rFonts w:eastAsia="Times New Roman" w:cs="Lotus"/>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7221"/>
    <w:rPr>
      <w:rFonts w:ascii="Times New Roman" w:eastAsia="SimSun" w:hAnsi="Times New Roman" w:cs="Zar"/>
      <w:b/>
      <w:bCs/>
      <w:sz w:val="20"/>
      <w:szCs w:val="32"/>
      <w:lang w:eastAsia="zh-CN" w:bidi="ar-SA"/>
    </w:rPr>
  </w:style>
  <w:style w:type="character" w:customStyle="1" w:styleId="Heading2Char">
    <w:name w:val="Heading 2 Char"/>
    <w:basedOn w:val="DefaultParagraphFont"/>
    <w:link w:val="Heading2"/>
    <w:rsid w:val="00937221"/>
    <w:rPr>
      <w:rFonts w:ascii="Times New Roman" w:eastAsia="SimSun" w:hAnsi="Times New Roman" w:cs="Lotus"/>
      <w:b/>
      <w:bCs/>
      <w:sz w:val="20"/>
      <w:szCs w:val="20"/>
      <w:lang w:eastAsia="zh-CN" w:bidi="ar-SA"/>
    </w:rPr>
  </w:style>
  <w:style w:type="character" w:customStyle="1" w:styleId="Heading3Char">
    <w:name w:val="Heading 3 Char"/>
    <w:basedOn w:val="DefaultParagraphFont"/>
    <w:link w:val="Heading3"/>
    <w:rsid w:val="00937221"/>
    <w:rPr>
      <w:rFonts w:ascii="Times New Roman" w:eastAsia="SimSun" w:hAnsi="Times New Roman" w:cs="Zar"/>
      <w:b/>
      <w:bCs/>
      <w:sz w:val="20"/>
      <w:szCs w:val="36"/>
      <w:lang w:eastAsia="zh-CN" w:bidi="ar-SA"/>
    </w:rPr>
  </w:style>
  <w:style w:type="character" w:customStyle="1" w:styleId="Heading4Char">
    <w:name w:val="Heading 4 Char"/>
    <w:basedOn w:val="DefaultParagraphFont"/>
    <w:link w:val="Heading4"/>
    <w:rsid w:val="00937221"/>
    <w:rPr>
      <w:rFonts w:ascii="Times New Roman" w:eastAsia="SimSun" w:hAnsi="Times New Roman" w:cs="Lotus"/>
      <w:b/>
      <w:bCs/>
      <w:sz w:val="20"/>
      <w:szCs w:val="36"/>
      <w:lang w:eastAsia="zh-CN" w:bidi="ar-SA"/>
    </w:rPr>
  </w:style>
  <w:style w:type="character" w:customStyle="1" w:styleId="Heading5Char">
    <w:name w:val="Heading 5 Char"/>
    <w:basedOn w:val="DefaultParagraphFont"/>
    <w:link w:val="Heading5"/>
    <w:rsid w:val="00937221"/>
    <w:rPr>
      <w:rFonts w:ascii="Times New Roman" w:eastAsia="SimSun" w:hAnsi="Times New Roman" w:cs="Lotus"/>
      <w:b/>
      <w:bCs/>
      <w:sz w:val="20"/>
      <w:szCs w:val="28"/>
      <w:lang w:eastAsia="zh-CN" w:bidi="ar-SA"/>
    </w:rPr>
  </w:style>
  <w:style w:type="character" w:customStyle="1" w:styleId="Heading6Char">
    <w:name w:val="Heading 6 Char"/>
    <w:basedOn w:val="DefaultParagraphFont"/>
    <w:link w:val="Heading6"/>
    <w:rsid w:val="00937221"/>
    <w:rPr>
      <w:rFonts w:ascii="Times New Roman" w:eastAsia="SimSun" w:hAnsi="Times New Roman" w:cs="Lotus"/>
      <w:b/>
      <w:bCs/>
      <w:sz w:val="20"/>
      <w:szCs w:val="28"/>
      <w:lang w:eastAsia="zh-CN" w:bidi="ar-SA"/>
    </w:rPr>
  </w:style>
  <w:style w:type="character" w:customStyle="1" w:styleId="Heading7Char">
    <w:name w:val="Heading 7 Char"/>
    <w:basedOn w:val="DefaultParagraphFont"/>
    <w:link w:val="Heading7"/>
    <w:rsid w:val="00937221"/>
    <w:rPr>
      <w:rFonts w:ascii="Times New Roman" w:eastAsia="Times New Roman" w:hAnsi="Times New Roman" w:cs="Lotus"/>
      <w:b/>
      <w:bCs/>
      <w:sz w:val="20"/>
      <w:szCs w:val="28"/>
      <w:lang w:eastAsia="zh-CN" w:bidi="ar-SA"/>
    </w:rPr>
  </w:style>
  <w:style w:type="paragraph" w:customStyle="1" w:styleId="3">
    <w:name w:val="تيتر3"/>
    <w:basedOn w:val="Normal"/>
    <w:rsid w:val="00937221"/>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rsid w:val="00937221"/>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link w:val="TitleChar"/>
    <w:qFormat/>
    <w:rsid w:val="00937221"/>
    <w:pPr>
      <w:bidi/>
      <w:jc w:val="center"/>
    </w:pPr>
    <w:rPr>
      <w:rFonts w:eastAsia="Times New Roman" w:cs="DecoType Thuluth"/>
      <w:b/>
      <w:bCs/>
      <w:sz w:val="20"/>
      <w:szCs w:val="28"/>
    </w:rPr>
  </w:style>
  <w:style w:type="character" w:customStyle="1" w:styleId="TitleChar">
    <w:name w:val="Title Char"/>
    <w:basedOn w:val="DefaultParagraphFont"/>
    <w:link w:val="Title"/>
    <w:rsid w:val="00937221"/>
    <w:rPr>
      <w:rFonts w:ascii="Times New Roman" w:eastAsia="Times New Roman" w:hAnsi="Times New Roman" w:cs="DecoType Thuluth"/>
      <w:b/>
      <w:bCs/>
      <w:sz w:val="20"/>
      <w:szCs w:val="28"/>
      <w:lang w:eastAsia="zh-CN" w:bidi="ar-SA"/>
    </w:rPr>
  </w:style>
  <w:style w:type="paragraph" w:styleId="BodyText">
    <w:name w:val="Body Text"/>
    <w:basedOn w:val="Normal"/>
    <w:link w:val="BodyTextChar"/>
    <w:rsid w:val="00937221"/>
    <w:pPr>
      <w:bidi/>
      <w:jc w:val="center"/>
    </w:pPr>
    <w:rPr>
      <w:rFonts w:eastAsia="Times New Roman" w:cs="Yagut"/>
      <w:sz w:val="20"/>
      <w:szCs w:val="28"/>
    </w:rPr>
  </w:style>
  <w:style w:type="character" w:customStyle="1" w:styleId="BodyTextChar">
    <w:name w:val="Body Text Char"/>
    <w:basedOn w:val="DefaultParagraphFont"/>
    <w:link w:val="BodyText"/>
    <w:rsid w:val="00937221"/>
    <w:rPr>
      <w:rFonts w:ascii="Times New Roman" w:eastAsia="Times New Roman" w:hAnsi="Times New Roman" w:cs="Yagut"/>
      <w:sz w:val="20"/>
      <w:szCs w:val="28"/>
      <w:lang w:eastAsia="zh-CN" w:bidi="ar-SA"/>
    </w:rPr>
  </w:style>
  <w:style w:type="paragraph" w:styleId="BodyText2">
    <w:name w:val="Body Text 2"/>
    <w:basedOn w:val="Normal"/>
    <w:link w:val="BodyText2Char"/>
    <w:rsid w:val="00937221"/>
    <w:pPr>
      <w:tabs>
        <w:tab w:val="left" w:pos="5193"/>
      </w:tabs>
      <w:bidi/>
    </w:pPr>
    <w:rPr>
      <w:rFonts w:eastAsia="Times New Roman" w:cs="Lotus"/>
      <w:sz w:val="20"/>
      <w:szCs w:val="28"/>
    </w:rPr>
  </w:style>
  <w:style w:type="character" w:customStyle="1" w:styleId="BodyText2Char">
    <w:name w:val="Body Text 2 Char"/>
    <w:basedOn w:val="DefaultParagraphFont"/>
    <w:link w:val="BodyText2"/>
    <w:rsid w:val="00937221"/>
    <w:rPr>
      <w:rFonts w:ascii="Times New Roman" w:eastAsia="Times New Roman" w:hAnsi="Times New Roman" w:cs="Lotus"/>
      <w:sz w:val="20"/>
      <w:szCs w:val="28"/>
      <w:lang w:eastAsia="zh-CN" w:bidi="ar-SA"/>
    </w:rPr>
  </w:style>
  <w:style w:type="table" w:styleId="TableGrid">
    <w:name w:val="Table Grid"/>
    <w:basedOn w:val="TableNormal"/>
    <w:rsid w:val="0093722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37221"/>
    <w:pPr>
      <w:spacing w:before="100" w:beforeAutospacing="1" w:after="100" w:afterAutospacing="1"/>
    </w:pPr>
    <w:rPr>
      <w:rFonts w:eastAsia="Times New Roman"/>
      <w:lang w:eastAsia="en-US"/>
    </w:rPr>
  </w:style>
  <w:style w:type="paragraph" w:customStyle="1" w:styleId="Bodytxt">
    <w:name w:val="! Body txt"/>
    <w:basedOn w:val="Normal"/>
    <w:rsid w:val="00937221"/>
    <w:pPr>
      <w:bidi/>
      <w:spacing w:line="216" w:lineRule="auto"/>
      <w:jc w:val="lowKashida"/>
    </w:pPr>
    <w:rPr>
      <w:rFonts w:eastAsia="Times New Roman" w:cs="B Lotus"/>
      <w:w w:val="90"/>
      <w:sz w:val="20"/>
      <w:szCs w:val="22"/>
      <w:lang w:eastAsia="en-US"/>
    </w:rPr>
  </w:style>
  <w:style w:type="paragraph" w:styleId="Footer">
    <w:name w:val="footer"/>
    <w:basedOn w:val="Normal"/>
    <w:link w:val="FooterChar"/>
    <w:rsid w:val="00937221"/>
    <w:pPr>
      <w:tabs>
        <w:tab w:val="center" w:pos="4153"/>
        <w:tab w:val="right" w:pos="8306"/>
      </w:tabs>
    </w:pPr>
  </w:style>
  <w:style w:type="character" w:customStyle="1" w:styleId="FooterChar">
    <w:name w:val="Footer Char"/>
    <w:basedOn w:val="DefaultParagraphFont"/>
    <w:link w:val="Footer"/>
    <w:rsid w:val="00937221"/>
    <w:rPr>
      <w:rFonts w:ascii="Times New Roman" w:eastAsia="SimSun" w:hAnsi="Times New Roman" w:cs="Times New Roman"/>
      <w:sz w:val="24"/>
      <w:szCs w:val="24"/>
      <w:lang w:eastAsia="zh-CN" w:bidi="ar-SA"/>
    </w:rPr>
  </w:style>
  <w:style w:type="character" w:styleId="PageNumber">
    <w:name w:val="page number"/>
    <w:basedOn w:val="DefaultParagraphFont"/>
    <w:rsid w:val="00937221"/>
  </w:style>
  <w:style w:type="paragraph" w:styleId="Header">
    <w:name w:val="header"/>
    <w:basedOn w:val="Normal"/>
    <w:link w:val="HeaderChar"/>
    <w:rsid w:val="00937221"/>
    <w:pPr>
      <w:tabs>
        <w:tab w:val="center" w:pos="4153"/>
        <w:tab w:val="right" w:pos="8306"/>
      </w:tabs>
    </w:pPr>
  </w:style>
  <w:style w:type="character" w:customStyle="1" w:styleId="HeaderChar">
    <w:name w:val="Header Char"/>
    <w:basedOn w:val="DefaultParagraphFont"/>
    <w:link w:val="Header"/>
    <w:rsid w:val="00937221"/>
    <w:rPr>
      <w:rFonts w:ascii="Times New Roman" w:eastAsia="SimSun" w:hAnsi="Times New Roman" w:cs="Times New Roman"/>
      <w:sz w:val="24"/>
      <w:szCs w:val="24"/>
      <w:lang w:eastAsia="zh-CN" w:bidi="ar-SA"/>
    </w:rPr>
  </w:style>
  <w:style w:type="character" w:styleId="Hyperlink">
    <w:name w:val="Hyperlink"/>
    <w:uiPriority w:val="99"/>
    <w:rsid w:val="00937221"/>
    <w:rPr>
      <w:color w:val="0000FF"/>
      <w:u w:val="single"/>
    </w:rPr>
  </w:style>
  <w:style w:type="character" w:styleId="FollowedHyperlink">
    <w:name w:val="FollowedHyperlink"/>
    <w:rsid w:val="00937221"/>
    <w:rPr>
      <w:color w:val="800080"/>
      <w:u w:val="single"/>
    </w:rPr>
  </w:style>
  <w:style w:type="paragraph" w:customStyle="1" w:styleId="a0">
    <w:name w:val="نيم"/>
    <w:basedOn w:val="Normal"/>
    <w:rsid w:val="00937221"/>
    <w:pPr>
      <w:bidi/>
      <w:jc w:val="both"/>
    </w:pPr>
    <w:rPr>
      <w:rFonts w:cs="B Lotus"/>
      <w:color w:val="000000"/>
      <w:sz w:val="8"/>
      <w:szCs w:val="8"/>
      <w:lang w:bidi="fa-IR"/>
    </w:rPr>
  </w:style>
  <w:style w:type="character" w:styleId="FootnoteReference">
    <w:name w:val="footnote reference"/>
    <w:uiPriority w:val="99"/>
    <w:unhideWhenUsed/>
    <w:rsid w:val="00937221"/>
    <w:rPr>
      <w:vertAlign w:val="superscript"/>
    </w:rPr>
  </w:style>
  <w:style w:type="paragraph" w:styleId="ListParagraph">
    <w:name w:val="List Paragraph"/>
    <w:basedOn w:val="Normal"/>
    <w:uiPriority w:val="34"/>
    <w:qFormat/>
    <w:rsid w:val="00937221"/>
    <w:pPr>
      <w:bidi/>
      <w:spacing w:after="200" w:line="276" w:lineRule="auto"/>
      <w:ind w:left="720"/>
      <w:contextualSpacing/>
    </w:pPr>
    <w:rPr>
      <w:rFonts w:ascii="Calibri" w:eastAsia="Calibri" w:hAnsi="Calibri" w:cs="Arial"/>
      <w:sz w:val="22"/>
      <w:szCs w:val="22"/>
      <w:lang w:eastAsia="en-US" w:bidi="fa-IR"/>
    </w:rPr>
  </w:style>
  <w:style w:type="character" w:customStyle="1" w:styleId="hps">
    <w:name w:val="hps"/>
    <w:basedOn w:val="DefaultParagraphFont"/>
    <w:rsid w:val="00937221"/>
  </w:style>
  <w:style w:type="numbering" w:customStyle="1" w:styleId="NoList1">
    <w:name w:val="No List1"/>
    <w:next w:val="NoList"/>
    <w:uiPriority w:val="99"/>
    <w:semiHidden/>
    <w:unhideWhenUsed/>
    <w:rsid w:val="00937221"/>
  </w:style>
  <w:style w:type="paragraph" w:styleId="BalloonText">
    <w:name w:val="Balloon Text"/>
    <w:basedOn w:val="Normal"/>
    <w:link w:val="BalloonTextChar"/>
    <w:rsid w:val="00937221"/>
    <w:rPr>
      <w:rFonts w:ascii="Tahoma" w:hAnsi="Tahoma" w:cs="Tahoma"/>
      <w:sz w:val="16"/>
      <w:szCs w:val="16"/>
    </w:rPr>
  </w:style>
  <w:style w:type="character" w:customStyle="1" w:styleId="BalloonTextChar">
    <w:name w:val="Balloon Text Char"/>
    <w:basedOn w:val="DefaultParagraphFont"/>
    <w:link w:val="BalloonText"/>
    <w:rsid w:val="00937221"/>
    <w:rPr>
      <w:rFonts w:ascii="Tahoma" w:eastAsia="SimSun" w:hAnsi="Tahoma" w:cs="Tahoma"/>
      <w:sz w:val="16"/>
      <w:szCs w:val="16"/>
      <w:lang w:eastAsia="zh-CN" w:bidi="ar-SA"/>
    </w:rPr>
  </w:style>
  <w:style w:type="character" w:styleId="CommentReference">
    <w:name w:val="annotation reference"/>
    <w:basedOn w:val="DefaultParagraphFont"/>
    <w:rsid w:val="00937221"/>
    <w:rPr>
      <w:sz w:val="16"/>
      <w:szCs w:val="16"/>
    </w:rPr>
  </w:style>
  <w:style w:type="paragraph" w:styleId="CommentText">
    <w:name w:val="annotation text"/>
    <w:basedOn w:val="Normal"/>
    <w:link w:val="CommentTextChar"/>
    <w:rsid w:val="00937221"/>
    <w:rPr>
      <w:sz w:val="20"/>
      <w:szCs w:val="20"/>
    </w:rPr>
  </w:style>
  <w:style w:type="character" w:customStyle="1" w:styleId="CommentTextChar">
    <w:name w:val="Comment Text Char"/>
    <w:basedOn w:val="DefaultParagraphFont"/>
    <w:link w:val="CommentText"/>
    <w:rsid w:val="00937221"/>
    <w:rPr>
      <w:rFonts w:ascii="Times New Roman" w:eastAsia="SimSun" w:hAnsi="Times New Roman" w:cs="Times New Roman"/>
      <w:sz w:val="20"/>
      <w:szCs w:val="20"/>
      <w:lang w:eastAsia="zh-CN" w:bidi="ar-SA"/>
    </w:rPr>
  </w:style>
  <w:style w:type="paragraph" w:styleId="CommentSubject">
    <w:name w:val="annotation subject"/>
    <w:basedOn w:val="CommentText"/>
    <w:next w:val="CommentText"/>
    <w:link w:val="CommentSubjectChar"/>
    <w:rsid w:val="00937221"/>
    <w:rPr>
      <w:b/>
      <w:bCs/>
    </w:rPr>
  </w:style>
  <w:style w:type="character" w:customStyle="1" w:styleId="CommentSubjectChar">
    <w:name w:val="Comment Subject Char"/>
    <w:basedOn w:val="CommentTextChar"/>
    <w:link w:val="CommentSubject"/>
    <w:rsid w:val="00937221"/>
    <w:rPr>
      <w:rFonts w:ascii="Times New Roman" w:eastAsia="SimSun" w:hAnsi="Times New Roman" w:cs="Times New Roman"/>
      <w:b/>
      <w:bCs/>
      <w:sz w:val="20"/>
      <w:szCs w:val="20"/>
      <w:lang w:eastAsia="zh-CN" w:bidi="ar-SA"/>
    </w:rPr>
  </w:style>
  <w:style w:type="paragraph" w:styleId="EndnoteText">
    <w:name w:val="endnote text"/>
    <w:basedOn w:val="Normal"/>
    <w:link w:val="EndnoteTextChar"/>
    <w:uiPriority w:val="99"/>
    <w:rsid w:val="00937221"/>
    <w:rPr>
      <w:sz w:val="20"/>
      <w:szCs w:val="20"/>
    </w:rPr>
  </w:style>
  <w:style w:type="character" w:customStyle="1" w:styleId="EndnoteTextChar">
    <w:name w:val="Endnote Text Char"/>
    <w:basedOn w:val="DefaultParagraphFont"/>
    <w:link w:val="EndnoteText"/>
    <w:uiPriority w:val="99"/>
    <w:rsid w:val="00937221"/>
    <w:rPr>
      <w:rFonts w:ascii="Times New Roman" w:eastAsia="SimSun" w:hAnsi="Times New Roman" w:cs="Times New Roman"/>
      <w:sz w:val="20"/>
      <w:szCs w:val="20"/>
      <w:lang w:eastAsia="zh-CN" w:bidi="ar-SA"/>
    </w:rPr>
  </w:style>
  <w:style w:type="character" w:styleId="EndnoteReference">
    <w:name w:val="endnote reference"/>
    <w:basedOn w:val="DefaultParagraphFont"/>
    <w:uiPriority w:val="99"/>
    <w:rsid w:val="009372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4535</Words>
  <Characters>25853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hoseinzadehm3</dc:creator>
  <cp:lastModifiedBy>Tayebeh Esmaeilzadeh</cp:lastModifiedBy>
  <cp:revision>2</cp:revision>
  <dcterms:created xsi:type="dcterms:W3CDTF">2025-12-08T08:42:00Z</dcterms:created>
  <dcterms:modified xsi:type="dcterms:W3CDTF">2025-12-08T08:42:00Z</dcterms:modified>
</cp:coreProperties>
</file>