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04" w:rsidRPr="005D1D04" w:rsidRDefault="005D1D04" w:rsidP="00C272E7">
      <w:pPr>
        <w:bidi/>
        <w:jc w:val="both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C272E7">
      <w:pPr>
        <w:bidi/>
        <w:jc w:val="both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C55D57" w:rsidRPr="00B41C5C" w:rsidRDefault="005D1D04" w:rsidP="00B41C5C">
      <w:pPr>
        <w:bidi/>
        <w:jc w:val="both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tbl>
      <w:tblPr>
        <w:tblStyle w:val="ListTable3-Accent51"/>
        <w:bidiVisual/>
        <w:tblW w:w="9656" w:type="dxa"/>
        <w:tblInd w:w="35" w:type="dxa"/>
        <w:tblLook w:val="04A0"/>
      </w:tblPr>
      <w:tblGrid>
        <w:gridCol w:w="2461"/>
        <w:gridCol w:w="7195"/>
      </w:tblGrid>
      <w:tr w:rsidR="005D1D04" w:rsidRPr="005D1D04" w:rsidTr="00967C77">
        <w:trPr>
          <w:cnfStyle w:val="100000000000"/>
          <w:trHeight w:val="655"/>
        </w:trPr>
        <w:tc>
          <w:tcPr>
            <w:cnfStyle w:val="001000000100"/>
            <w:tcW w:w="2461" w:type="dxa"/>
            <w:vAlign w:val="center"/>
          </w:tcPr>
          <w:p w:rsidR="005D1D04" w:rsidRPr="005D1D04" w:rsidRDefault="005D1D04" w:rsidP="00C272E7">
            <w:pPr>
              <w:bidi/>
              <w:jc w:val="both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7195" w:type="dxa"/>
            <w:vAlign w:val="center"/>
          </w:tcPr>
          <w:p w:rsidR="005D1D04" w:rsidRPr="005D1D04" w:rsidRDefault="005D1D04" w:rsidP="00C272E7">
            <w:pPr>
              <w:bidi/>
              <w:jc w:val="both"/>
              <w:cnfStyle w:val="10000000000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F12A4" w:rsidRPr="005D1D04" w:rsidTr="00967C77">
        <w:trPr>
          <w:cnfStyle w:val="000000100000"/>
          <w:trHeight w:val="422"/>
        </w:trPr>
        <w:tc>
          <w:tcPr>
            <w:cnfStyle w:val="001000000000"/>
            <w:tcW w:w="2461" w:type="dxa"/>
            <w:vAlign w:val="center"/>
          </w:tcPr>
          <w:p w:rsidR="005F12A4" w:rsidRPr="005D1D04" w:rsidRDefault="005F12A4" w:rsidP="00C272E7">
            <w:pPr>
              <w:bidi/>
              <w:jc w:val="both"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</w:p>
        </w:tc>
        <w:tc>
          <w:tcPr>
            <w:tcW w:w="7195" w:type="dxa"/>
          </w:tcPr>
          <w:p w:rsidR="005F12A4" w:rsidRPr="005D1D04" w:rsidRDefault="005F12A4" w:rsidP="00C272E7">
            <w:pPr>
              <w:bidi/>
              <w:jc w:val="both"/>
              <w:cnfStyle w:val="000000100000"/>
              <w:rPr>
                <w:rFonts w:cs="B Mitra"/>
                <w:sz w:val="26"/>
                <w:szCs w:val="26"/>
                <w:rtl/>
              </w:rPr>
            </w:pPr>
            <w:r w:rsidRPr="00680BB6">
              <w:rPr>
                <w:rFonts w:cs="B Mitra" w:hint="cs"/>
                <w:sz w:val="26"/>
                <w:szCs w:val="26"/>
                <w:rtl/>
              </w:rPr>
              <w:t>مدیریت</w:t>
            </w:r>
            <w:r w:rsidRPr="00680BB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80BB6">
              <w:rPr>
                <w:rFonts w:cs="B Mitra" w:hint="cs"/>
                <w:sz w:val="26"/>
                <w:szCs w:val="26"/>
                <w:rtl/>
              </w:rPr>
              <w:t>تحصیلات</w:t>
            </w:r>
            <w:r w:rsidRPr="00680BB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80BB6">
              <w:rPr>
                <w:rFonts w:cs="B Mitra" w:hint="cs"/>
                <w:sz w:val="26"/>
                <w:szCs w:val="26"/>
                <w:rtl/>
              </w:rPr>
              <w:t>تکمیلی</w:t>
            </w:r>
            <w:r w:rsidRPr="00680BB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80BB6">
              <w:rPr>
                <w:rFonts w:cs="B Mitra" w:hint="cs"/>
                <w:sz w:val="26"/>
                <w:szCs w:val="26"/>
                <w:rtl/>
              </w:rPr>
              <w:t>دانشگاه</w:t>
            </w:r>
            <w:r w:rsidRPr="00680BB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80BB6">
              <w:rPr>
                <w:rFonts w:cs="B Mitra" w:hint="cs"/>
                <w:sz w:val="26"/>
                <w:szCs w:val="26"/>
                <w:rtl/>
              </w:rPr>
              <w:t>علوم</w:t>
            </w:r>
            <w:r w:rsidRPr="00680BB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80BB6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680BB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80BB6">
              <w:rPr>
                <w:rFonts w:cs="B Mitra" w:hint="cs"/>
                <w:sz w:val="26"/>
                <w:szCs w:val="26"/>
                <w:rtl/>
              </w:rPr>
              <w:t>مشهد</w:t>
            </w:r>
          </w:p>
        </w:tc>
      </w:tr>
      <w:tr w:rsidR="005F12A4" w:rsidRPr="005D1D04" w:rsidTr="00967C77">
        <w:trPr>
          <w:trHeight w:val="1287"/>
        </w:trPr>
        <w:tc>
          <w:tcPr>
            <w:cnfStyle w:val="001000000000"/>
            <w:tcW w:w="2461" w:type="dxa"/>
            <w:vAlign w:val="center"/>
          </w:tcPr>
          <w:p w:rsidR="005F12A4" w:rsidRPr="005D1D04" w:rsidRDefault="005F12A4" w:rsidP="00C272E7">
            <w:pPr>
              <w:bidi/>
              <w:jc w:val="both"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</w:p>
        </w:tc>
        <w:tc>
          <w:tcPr>
            <w:tcW w:w="7195" w:type="dxa"/>
          </w:tcPr>
          <w:p w:rsidR="005F12A4" w:rsidRDefault="005F12A4" w:rsidP="00C272E7">
            <w:pPr>
              <w:tabs>
                <w:tab w:val="right" w:pos="5784"/>
              </w:tabs>
              <w:bidi/>
              <w:jc w:val="both"/>
              <w:cnfStyle w:val="0000000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علی عظیمی</w:t>
            </w:r>
          </w:p>
          <w:p w:rsidR="005F12A4" w:rsidRDefault="005F12A4" w:rsidP="00C272E7">
            <w:pPr>
              <w:tabs>
                <w:tab w:val="right" w:pos="5784"/>
              </w:tabs>
              <w:bidi/>
              <w:jc w:val="both"/>
              <w:cnfStyle w:val="00000000000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09153145987</w:t>
            </w:r>
          </w:p>
          <w:p w:rsidR="005F12A4" w:rsidRPr="001C267B" w:rsidRDefault="00177C68" w:rsidP="00C272E7">
            <w:pPr>
              <w:bidi/>
              <w:jc w:val="both"/>
              <w:cnfStyle w:val="00000000000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hyperlink r:id="rId7" w:history="1">
              <w:r w:rsidR="005F12A4" w:rsidRPr="001C267B">
                <w:rPr>
                  <w:rStyle w:val="Hyperlink"/>
                  <w:rFonts w:asciiTheme="majorBidi" w:hAnsiTheme="majorBidi" w:cstheme="majorBidi"/>
                  <w:sz w:val="26"/>
                  <w:szCs w:val="26"/>
                </w:rPr>
                <w:t>azimia1@mums.ac.ir</w:t>
              </w:r>
            </w:hyperlink>
          </w:p>
        </w:tc>
      </w:tr>
      <w:tr w:rsidR="005F12A4" w:rsidRPr="005D1D04" w:rsidTr="00967C77">
        <w:trPr>
          <w:cnfStyle w:val="000000100000"/>
          <w:trHeight w:val="655"/>
        </w:trPr>
        <w:tc>
          <w:tcPr>
            <w:cnfStyle w:val="001000000000"/>
            <w:tcW w:w="2461" w:type="dxa"/>
            <w:vAlign w:val="center"/>
          </w:tcPr>
          <w:p w:rsidR="005F12A4" w:rsidRPr="005D1D04" w:rsidRDefault="005F12A4" w:rsidP="00C272E7">
            <w:pPr>
              <w:bidi/>
              <w:jc w:val="both"/>
              <w:rPr>
                <w:rFonts w:cs="B Mitra"/>
                <w:sz w:val="26"/>
                <w:szCs w:val="26"/>
                <w:rtl/>
              </w:rPr>
            </w:pPr>
            <w:r w:rsidRPr="005F12A4">
              <w:rPr>
                <w:rFonts w:cs="B Mitra"/>
                <w:sz w:val="26"/>
                <w:szCs w:val="26"/>
                <w:rtl/>
              </w:rPr>
              <w:t>عنوان طرح</w:t>
            </w:r>
          </w:p>
        </w:tc>
        <w:tc>
          <w:tcPr>
            <w:tcW w:w="7195" w:type="dxa"/>
          </w:tcPr>
          <w:p w:rsidR="005F12A4" w:rsidRPr="005D1D04" w:rsidRDefault="005F12A4" w:rsidP="00C272E7">
            <w:pPr>
              <w:bidi/>
              <w:spacing w:after="200" w:line="204" w:lineRule="auto"/>
              <w:jc w:val="both"/>
              <w:cnfStyle w:val="000000100000"/>
              <w:rPr>
                <w:rFonts w:cs="B Mitra"/>
                <w:sz w:val="26"/>
                <w:szCs w:val="26"/>
                <w:rtl/>
              </w:rPr>
            </w:pPr>
            <w:r w:rsidRPr="005F12A4">
              <w:rPr>
                <w:rFonts w:cs="B Mitra"/>
                <w:sz w:val="26"/>
                <w:szCs w:val="26"/>
                <w:rtl/>
              </w:rPr>
              <w:t>طراح</w:t>
            </w:r>
            <w:r w:rsidRPr="005F12A4">
              <w:rPr>
                <w:rFonts w:cs="B Mitra" w:hint="cs"/>
                <w:sz w:val="26"/>
                <w:szCs w:val="26"/>
                <w:rtl/>
              </w:rPr>
              <w:t>ی و ارزیابی</w:t>
            </w:r>
            <w:r w:rsidRPr="005F12A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F12A4">
              <w:rPr>
                <w:rFonts w:cs="B Mitra" w:hint="cs"/>
                <w:sz w:val="26"/>
                <w:szCs w:val="26"/>
                <w:rtl/>
              </w:rPr>
              <w:t>یک مدل کارامد برای</w:t>
            </w:r>
            <w:r w:rsidRPr="005F12A4">
              <w:rPr>
                <w:rFonts w:cs="B Mitra"/>
                <w:sz w:val="26"/>
                <w:szCs w:val="26"/>
                <w:rtl/>
              </w:rPr>
              <w:t xml:space="preserve"> مصاحبه ساختارمند </w:t>
            </w:r>
            <w:r w:rsidRPr="005F12A4">
              <w:rPr>
                <w:rFonts w:cs="B Mitra" w:hint="cs"/>
                <w:sz w:val="26"/>
                <w:szCs w:val="26"/>
                <w:rtl/>
              </w:rPr>
              <w:t>مبتنی بر شایستگی (</w:t>
            </w:r>
            <w:r w:rsidRPr="005F12A4">
              <w:rPr>
                <w:rFonts w:asciiTheme="majorBidi" w:hAnsiTheme="majorBidi" w:cstheme="majorBidi"/>
                <w:sz w:val="26"/>
                <w:szCs w:val="26"/>
              </w:rPr>
              <w:t>CBE</w:t>
            </w:r>
            <w:r w:rsidRPr="005F12A4">
              <w:rPr>
                <w:rFonts w:cs="B Mitra" w:hint="cs"/>
                <w:sz w:val="26"/>
                <w:szCs w:val="26"/>
                <w:rtl/>
              </w:rPr>
              <w:t xml:space="preserve">) </w:t>
            </w:r>
            <w:r w:rsidRPr="005F12A4">
              <w:rPr>
                <w:rFonts w:cs="B Mitra"/>
                <w:sz w:val="26"/>
                <w:szCs w:val="26"/>
                <w:rtl/>
              </w:rPr>
              <w:t>به عنوان قسمت</w:t>
            </w:r>
            <w:r w:rsidRPr="005F12A4">
              <w:rPr>
                <w:rFonts w:cs="B Mitra" w:hint="cs"/>
                <w:sz w:val="26"/>
                <w:szCs w:val="26"/>
                <w:rtl/>
              </w:rPr>
              <w:t>ی</w:t>
            </w:r>
            <w:r w:rsidRPr="005F12A4">
              <w:rPr>
                <w:rFonts w:cs="B Mitra"/>
                <w:sz w:val="26"/>
                <w:szCs w:val="26"/>
                <w:rtl/>
              </w:rPr>
              <w:t xml:space="preserve"> از ارزش</w:t>
            </w:r>
            <w:r w:rsidRPr="005F12A4">
              <w:rPr>
                <w:rFonts w:cs="B Mitra" w:hint="cs"/>
                <w:sz w:val="26"/>
                <w:szCs w:val="26"/>
                <w:rtl/>
              </w:rPr>
              <w:t>ی</w:t>
            </w:r>
            <w:r w:rsidRPr="005F12A4">
              <w:rPr>
                <w:rFonts w:cs="B Mitra" w:hint="eastAsia"/>
                <w:sz w:val="26"/>
                <w:szCs w:val="26"/>
                <w:rtl/>
              </w:rPr>
              <w:t>اب</w:t>
            </w:r>
            <w:r w:rsidRPr="005F12A4">
              <w:rPr>
                <w:rFonts w:cs="B Mitra" w:hint="cs"/>
                <w:sz w:val="26"/>
                <w:szCs w:val="26"/>
                <w:rtl/>
              </w:rPr>
              <w:t>ی</w:t>
            </w:r>
            <w:r w:rsidRPr="005F12A4">
              <w:rPr>
                <w:rFonts w:cs="B Mitra"/>
                <w:sz w:val="26"/>
                <w:szCs w:val="26"/>
                <w:rtl/>
              </w:rPr>
              <w:t xml:space="preserve"> درون بخش</w:t>
            </w:r>
            <w:r w:rsidRPr="005F12A4">
              <w:rPr>
                <w:rFonts w:cs="B Mitra" w:hint="cs"/>
                <w:sz w:val="26"/>
                <w:szCs w:val="26"/>
                <w:rtl/>
              </w:rPr>
              <w:t>ی</w:t>
            </w:r>
            <w:r w:rsidRPr="005F12A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F12A4">
              <w:rPr>
                <w:rFonts w:cs="B Mitra" w:hint="cs"/>
                <w:sz w:val="26"/>
                <w:szCs w:val="26"/>
                <w:rtl/>
              </w:rPr>
              <w:t>و نیز معیار ورود به دوره های دستیاری تخصصی، فوق تخصصی و فلوشیپ پزشکی و دندانپزشکی</w:t>
            </w:r>
          </w:p>
        </w:tc>
      </w:tr>
      <w:tr w:rsidR="005F12A4" w:rsidRPr="005D1D04" w:rsidTr="00967C77">
        <w:trPr>
          <w:trHeight w:val="655"/>
        </w:trPr>
        <w:tc>
          <w:tcPr>
            <w:cnfStyle w:val="001000000000"/>
            <w:tcW w:w="2461" w:type="dxa"/>
            <w:vAlign w:val="center"/>
          </w:tcPr>
          <w:p w:rsidR="005F12A4" w:rsidRPr="005D1D04" w:rsidRDefault="005F12A4" w:rsidP="00C272E7">
            <w:pPr>
              <w:bidi/>
              <w:jc w:val="both"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7195" w:type="dxa"/>
          </w:tcPr>
          <w:p w:rsidR="009039E5" w:rsidRDefault="00386B1C" w:rsidP="00C272E7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با توجه به نقش کلیدی </w:t>
            </w:r>
            <w:r w:rsidR="00E16735">
              <w:rPr>
                <w:rFonts w:cs="B Mitra" w:hint="cs"/>
                <w:sz w:val="26"/>
                <w:szCs w:val="26"/>
                <w:rtl/>
              </w:rPr>
              <w:t xml:space="preserve">پزشکان در تامین سلامت جامعه،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ارتقا آموزش در حوزه های تخصصی و فوق تخصصی بالینی همواره یکی از دغدغه های اصلی سیاست گذاران حوزه آموزش پزشکی بوده است</w:t>
            </w:r>
            <w:r w:rsidR="00E16735">
              <w:rPr>
                <w:rFonts w:cs="B Mitra" w:hint="cs"/>
                <w:sz w:val="26"/>
                <w:szCs w:val="26"/>
                <w:rtl/>
              </w:rPr>
              <w:t xml:space="preserve">. </w:t>
            </w:r>
            <w:r w:rsidR="0010637D">
              <w:rPr>
                <w:rFonts w:cs="B Mitra" w:hint="cs"/>
                <w:sz w:val="26"/>
                <w:szCs w:val="26"/>
                <w:rtl/>
              </w:rPr>
              <w:t>با این حال با توجه به شرایط</w:t>
            </w:r>
            <w:r w:rsidR="006C3958">
              <w:rPr>
                <w:rFonts w:cs="B Mitra" w:hint="cs"/>
                <w:sz w:val="26"/>
                <w:szCs w:val="26"/>
                <w:rtl/>
              </w:rPr>
              <w:t xml:space="preserve"> موجود</w:t>
            </w:r>
            <w:r w:rsidR="009039E5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10637D">
              <w:rPr>
                <w:rFonts w:cs="B Mitra" w:hint="cs"/>
                <w:sz w:val="26"/>
                <w:szCs w:val="26"/>
                <w:rtl/>
              </w:rPr>
              <w:t xml:space="preserve">و چالش های حوزه آموزش، </w:t>
            </w:r>
            <w:r w:rsidR="009039E5">
              <w:rPr>
                <w:rFonts w:cs="B Mitra" w:hint="cs"/>
                <w:sz w:val="26"/>
                <w:szCs w:val="26"/>
                <w:rtl/>
              </w:rPr>
              <w:t>پذیرش دانشجو در مقاطع دستیاری تخصصی و فوق تخصصی</w:t>
            </w:r>
            <w:r w:rsidR="0010637D">
              <w:rPr>
                <w:rFonts w:cs="B Mitra" w:hint="cs"/>
                <w:sz w:val="26"/>
                <w:szCs w:val="26"/>
                <w:rtl/>
              </w:rPr>
              <w:t xml:space="preserve"> بیشتر بر آموزش های تئوری </w:t>
            </w:r>
            <w:r w:rsidR="006C3958">
              <w:rPr>
                <w:rFonts w:cs="B Mitra" w:hint="cs"/>
                <w:sz w:val="26"/>
                <w:szCs w:val="26"/>
                <w:rtl/>
              </w:rPr>
              <w:t xml:space="preserve">تکیه داشته و تنها در برخی آزمون ها نظیر </w:t>
            </w:r>
            <w:r w:rsidR="009039E5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6C395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آزمون های </w:t>
            </w:r>
            <w:r w:rsidR="00D626E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دستیاری فوق تخصصی و فلوشیپ بالینی پزشکی، آزمون های شفاهی </w:t>
            </w:r>
            <w:r w:rsidR="00306EB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شکلی غیرساختارمند </w:t>
            </w:r>
            <w:r w:rsidR="00516AC0">
              <w:rPr>
                <w:rFonts w:cs="B Mitra" w:hint="cs"/>
                <w:sz w:val="26"/>
                <w:szCs w:val="26"/>
                <w:rtl/>
                <w:lang w:bidi="fa-IR"/>
              </w:rPr>
              <w:t>مدنظر</w:t>
            </w:r>
            <w:r w:rsidR="00D626E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قرار میگیرد. لذا این مهم موجب شده تا متقاضیان ورود به دوره </w:t>
            </w:r>
            <w:r w:rsidR="00306EB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های </w:t>
            </w:r>
            <w:r w:rsidR="00D626EC">
              <w:rPr>
                <w:rFonts w:cs="B Mitra" w:hint="cs"/>
                <w:sz w:val="26"/>
                <w:szCs w:val="26"/>
                <w:rtl/>
                <w:lang w:bidi="fa-IR"/>
              </w:rPr>
              <w:t>دستیاری</w:t>
            </w:r>
            <w:r w:rsidR="00306EB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بالینی</w:t>
            </w:r>
            <w:r w:rsidR="00D626E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پزشکی </w:t>
            </w:r>
            <w:r w:rsidR="00306EB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و دندانپزشکی </w:t>
            </w:r>
            <w:r w:rsidR="00D626E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بدون توجه به وضعیت جسمانی و روانی و مهارت های </w:t>
            </w:r>
            <w:r w:rsidR="00306EB0">
              <w:rPr>
                <w:rFonts w:cs="B Mitra" w:hint="cs"/>
                <w:sz w:val="26"/>
                <w:szCs w:val="26"/>
                <w:rtl/>
                <w:lang w:bidi="fa-IR"/>
              </w:rPr>
              <w:t>فردی</w:t>
            </w:r>
            <w:r w:rsidR="00D626E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رشته های مختلف پذیرش شوند. </w:t>
            </w:r>
            <w:r w:rsidR="00306EB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در نتیجه </w:t>
            </w:r>
            <w:r w:rsidR="00D82D75">
              <w:rPr>
                <w:rFonts w:cs="B Mitra" w:hint="cs"/>
                <w:sz w:val="26"/>
                <w:szCs w:val="26"/>
                <w:rtl/>
                <w:lang w:bidi="fa-IR"/>
              </w:rPr>
              <w:t>با توجه به اهمیت این دوره ها و البته تجربه موفق برگزاری مصاحبه های ساختارمند</w:t>
            </w:r>
            <w:r w:rsidR="00A0039D" w:rsidRPr="00545876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MMI</w:t>
            </w:r>
            <w:r w:rsidR="00A0039D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82D7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برای پذیرش دانشجویان دکتری تخصصی (</w:t>
            </w:r>
            <w:r w:rsidR="00D82D75">
              <w:rPr>
                <w:rFonts w:cs="B Mitra"/>
                <w:sz w:val="26"/>
                <w:szCs w:val="26"/>
                <w:lang w:bidi="fa-IR"/>
              </w:rPr>
              <w:t>Ph.D</w:t>
            </w:r>
            <w:r w:rsidR="00D82D7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) </w:t>
            </w:r>
            <w:r w:rsidR="00E3564E">
              <w:rPr>
                <w:rFonts w:cs="B Mitra" w:hint="cs"/>
                <w:sz w:val="26"/>
                <w:szCs w:val="26"/>
                <w:rtl/>
                <w:lang w:bidi="fa-IR"/>
              </w:rPr>
              <w:t>به نظر میرسد تغییر این روند و توجه به شرایط داوطلبین در آزمون های ورودی و ارزیابی های درون بخشی</w:t>
            </w:r>
            <w:r w:rsidR="00710D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، </w:t>
            </w:r>
            <w:r w:rsidR="00306EB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علاوه بر </w:t>
            </w:r>
            <w:r w:rsidR="00710D89">
              <w:rPr>
                <w:rFonts w:cs="B Mitra" w:hint="cs"/>
                <w:sz w:val="26"/>
                <w:szCs w:val="26"/>
                <w:rtl/>
                <w:lang w:bidi="fa-IR"/>
              </w:rPr>
              <w:t>کاهش</w:t>
            </w:r>
            <w:r w:rsidR="00306EB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درخواست های انصراف و تغییر رشته</w:t>
            </w:r>
            <w:r w:rsidR="000B62B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دستیاران</w:t>
            </w:r>
            <w:r w:rsidR="00306EB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پس از گذراندن </w:t>
            </w:r>
            <w:r w:rsidR="000B62B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مدتی کوتاه از تحصیل، </w:t>
            </w:r>
            <w:r w:rsidR="00FD6C3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در دراز مدت </w:t>
            </w:r>
            <w:r w:rsidR="00710D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موجب ارتقا </w:t>
            </w:r>
            <w:r w:rsidR="00FD6C3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شاخص های مرتبط با پاسخگویی به نیازهای سلامت جامعه و </w:t>
            </w:r>
            <w:r w:rsidR="00710D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افزایش </w:t>
            </w:r>
            <w:r w:rsidR="00FD6C3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تبحر و قابلیت </w:t>
            </w:r>
            <w:r w:rsidR="00A8698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دستیاران </w:t>
            </w:r>
            <w:r w:rsidR="00710D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و پزشکان </w:t>
            </w:r>
            <w:r w:rsidR="00FD6C3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برای تحقق اهداف مرتبط با حوزه بهداشت و درمان در </w:t>
            </w:r>
            <w:r w:rsidR="00710D89">
              <w:rPr>
                <w:rFonts w:cs="B Mitra" w:hint="cs"/>
                <w:sz w:val="26"/>
                <w:szCs w:val="26"/>
                <w:rtl/>
                <w:lang w:bidi="fa-IR"/>
              </w:rPr>
              <w:t>کشور شود.</w:t>
            </w:r>
          </w:p>
          <w:p w:rsidR="00F641C8" w:rsidRDefault="00516AC0" w:rsidP="00C272E7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از طرفی</w:t>
            </w:r>
            <w:r w:rsidR="00024AA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F641C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با توجه به </w:t>
            </w:r>
            <w:r w:rsidR="00F22247">
              <w:rPr>
                <w:rFonts w:cs="B Mitra" w:hint="cs"/>
                <w:sz w:val="26"/>
                <w:szCs w:val="26"/>
                <w:rtl/>
                <w:lang w:bidi="fa-IR"/>
              </w:rPr>
              <w:t>اهمیت</w:t>
            </w:r>
            <w:r w:rsidR="00F641C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ارتقا کیفیت آموزش در دور</w:t>
            </w:r>
            <w:r w:rsidR="00024AA1">
              <w:rPr>
                <w:rFonts w:cs="B Mitra" w:hint="cs"/>
                <w:sz w:val="26"/>
                <w:szCs w:val="26"/>
                <w:rtl/>
                <w:lang w:bidi="fa-IR"/>
              </w:rPr>
              <w:t>ه های دستیاری تخصصی و فوق تخصصی</w:t>
            </w:r>
            <w:r w:rsidR="00F2224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، </w:t>
            </w:r>
            <w:r w:rsidR="00F22247" w:rsidRPr="005F12A4">
              <w:rPr>
                <w:rFonts w:cs="B Mitra"/>
                <w:sz w:val="26"/>
                <w:szCs w:val="26"/>
                <w:rtl/>
              </w:rPr>
              <w:t>طراح</w:t>
            </w:r>
            <w:r w:rsidR="00F22247" w:rsidRPr="005F12A4">
              <w:rPr>
                <w:rFonts w:cs="B Mitra" w:hint="cs"/>
                <w:sz w:val="26"/>
                <w:szCs w:val="26"/>
                <w:rtl/>
              </w:rPr>
              <w:t>ی و ارزیابی</w:t>
            </w:r>
            <w:r w:rsidR="00F22247" w:rsidRPr="005F12A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F22247" w:rsidRPr="005F12A4">
              <w:rPr>
                <w:rFonts w:cs="B Mitra" w:hint="cs"/>
                <w:sz w:val="26"/>
                <w:szCs w:val="26"/>
                <w:rtl/>
              </w:rPr>
              <w:t>مدل</w:t>
            </w:r>
            <w:r w:rsidR="00F22247">
              <w:rPr>
                <w:rFonts w:cs="B Mitra" w:hint="cs"/>
                <w:sz w:val="26"/>
                <w:szCs w:val="26"/>
                <w:rtl/>
              </w:rPr>
              <w:t>ی</w:t>
            </w:r>
            <w:r w:rsidR="00F22247" w:rsidRPr="005F12A4">
              <w:rPr>
                <w:rFonts w:cs="B Mitra" w:hint="cs"/>
                <w:sz w:val="26"/>
                <w:szCs w:val="26"/>
                <w:rtl/>
              </w:rPr>
              <w:t xml:space="preserve"> کارامد برای</w:t>
            </w:r>
            <w:r w:rsidR="00F22247" w:rsidRPr="005F12A4">
              <w:rPr>
                <w:rFonts w:cs="B Mitra"/>
                <w:sz w:val="26"/>
                <w:szCs w:val="26"/>
                <w:rtl/>
              </w:rPr>
              <w:t xml:space="preserve"> مصاحبه ساختارمند </w:t>
            </w:r>
            <w:r w:rsidR="00F22247" w:rsidRPr="005F12A4">
              <w:rPr>
                <w:rFonts w:cs="B Mitra" w:hint="cs"/>
                <w:sz w:val="26"/>
                <w:szCs w:val="26"/>
                <w:rtl/>
              </w:rPr>
              <w:t>مبتنی بر شایستگی (</w:t>
            </w:r>
            <w:r w:rsidR="00F22247" w:rsidRPr="005F12A4">
              <w:rPr>
                <w:rFonts w:asciiTheme="majorBidi" w:hAnsiTheme="majorBidi" w:cstheme="majorBidi"/>
                <w:sz w:val="26"/>
                <w:szCs w:val="26"/>
              </w:rPr>
              <w:t>CBE</w:t>
            </w:r>
            <w:r w:rsidR="00F22247" w:rsidRPr="005F12A4">
              <w:rPr>
                <w:rFonts w:cs="B Mitra" w:hint="cs"/>
                <w:sz w:val="26"/>
                <w:szCs w:val="26"/>
                <w:rtl/>
              </w:rPr>
              <w:t>)</w:t>
            </w:r>
            <w:r w:rsidR="00F22247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F22247" w:rsidRPr="005F12A4">
              <w:rPr>
                <w:rFonts w:cs="B Mitra"/>
                <w:sz w:val="26"/>
                <w:szCs w:val="26"/>
                <w:rtl/>
              </w:rPr>
              <w:t>به عنوان قسمت</w:t>
            </w:r>
            <w:r w:rsidR="00F22247" w:rsidRPr="005F12A4">
              <w:rPr>
                <w:rFonts w:cs="B Mitra" w:hint="cs"/>
                <w:sz w:val="26"/>
                <w:szCs w:val="26"/>
                <w:rtl/>
              </w:rPr>
              <w:t>ی</w:t>
            </w:r>
            <w:r w:rsidR="00F22247" w:rsidRPr="005F12A4">
              <w:rPr>
                <w:rFonts w:cs="B Mitra"/>
                <w:sz w:val="26"/>
                <w:szCs w:val="26"/>
                <w:rtl/>
              </w:rPr>
              <w:t xml:space="preserve"> از ارزش</w:t>
            </w:r>
            <w:r w:rsidR="00F22247" w:rsidRPr="005F12A4">
              <w:rPr>
                <w:rFonts w:cs="B Mitra" w:hint="cs"/>
                <w:sz w:val="26"/>
                <w:szCs w:val="26"/>
                <w:rtl/>
              </w:rPr>
              <w:t>ی</w:t>
            </w:r>
            <w:r w:rsidR="00F22247" w:rsidRPr="005F12A4">
              <w:rPr>
                <w:rFonts w:cs="B Mitra" w:hint="eastAsia"/>
                <w:sz w:val="26"/>
                <w:szCs w:val="26"/>
                <w:rtl/>
              </w:rPr>
              <w:t>اب</w:t>
            </w:r>
            <w:r w:rsidR="00F22247" w:rsidRPr="005F12A4">
              <w:rPr>
                <w:rFonts w:cs="B Mitra" w:hint="cs"/>
                <w:sz w:val="26"/>
                <w:szCs w:val="26"/>
                <w:rtl/>
              </w:rPr>
              <w:t>ی</w:t>
            </w:r>
            <w:r w:rsidR="00F22247" w:rsidRPr="005F12A4">
              <w:rPr>
                <w:rFonts w:cs="B Mitra"/>
                <w:sz w:val="26"/>
                <w:szCs w:val="26"/>
                <w:rtl/>
              </w:rPr>
              <w:t xml:space="preserve"> درون بخش</w:t>
            </w:r>
            <w:r w:rsidR="00F22247" w:rsidRPr="005F12A4">
              <w:rPr>
                <w:rFonts w:cs="B Mitra" w:hint="cs"/>
                <w:sz w:val="26"/>
                <w:szCs w:val="26"/>
                <w:rtl/>
              </w:rPr>
              <w:t>ی</w:t>
            </w:r>
            <w:r w:rsidR="00F22247" w:rsidRPr="005F12A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F22247" w:rsidRPr="005F12A4">
              <w:rPr>
                <w:rFonts w:cs="B Mitra" w:hint="cs"/>
                <w:sz w:val="26"/>
                <w:szCs w:val="26"/>
                <w:rtl/>
              </w:rPr>
              <w:t>و نیز معیار ورود به دوره های دستیاری تخصصی، فوق تخصصی و فلوشیپ پزشکی و دندانپزشکی</w:t>
            </w:r>
            <w:r w:rsidR="00024AA1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همواره </w:t>
            </w:r>
            <w:r w:rsidR="00024AA1">
              <w:rPr>
                <w:rFonts w:cs="B Mitra" w:hint="cs"/>
                <w:sz w:val="26"/>
                <w:szCs w:val="26"/>
                <w:rtl/>
              </w:rPr>
              <w:t>مورد تاکید جلسات شورای تحص</w:t>
            </w:r>
            <w:r w:rsidR="00F22247">
              <w:rPr>
                <w:rFonts w:cs="B Mitra" w:hint="cs"/>
                <w:sz w:val="26"/>
                <w:szCs w:val="26"/>
                <w:rtl/>
              </w:rPr>
              <w:t>یلات تکمیلی دانشگاه</w:t>
            </w:r>
            <w:r w:rsidR="00024AA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علوم پزشکی مشهد</w:t>
            </w:r>
            <w:r w:rsidR="00F22247">
              <w:rPr>
                <w:rFonts w:cs="B Mitra" w:hint="cs"/>
                <w:sz w:val="26"/>
                <w:szCs w:val="26"/>
                <w:rtl/>
              </w:rPr>
              <w:t xml:space="preserve"> بوده است. </w:t>
            </w:r>
          </w:p>
          <w:p w:rsidR="00024AA1" w:rsidRDefault="00024AA1" w:rsidP="00C272E7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آ</w:t>
            </w:r>
            <w:r w:rsidRPr="000277BF">
              <w:rPr>
                <w:rFonts w:cs="B Mitra" w:hint="cs"/>
                <w:sz w:val="26"/>
                <w:szCs w:val="26"/>
                <w:rtl/>
                <w:lang w:bidi="fa-IR"/>
              </w:rPr>
              <w:t>موزش</w:t>
            </w:r>
            <w:r w:rsidRPr="000277BF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0277BF">
              <w:rPr>
                <w:rFonts w:cs="B Mitra" w:hint="cs"/>
                <w:sz w:val="26"/>
                <w:szCs w:val="26"/>
                <w:rtl/>
                <w:lang w:bidi="fa-IR"/>
              </w:rPr>
              <w:t>مبتنی</w:t>
            </w:r>
            <w:r w:rsidRPr="000277BF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0277BF">
              <w:rPr>
                <w:rFonts w:cs="B Mitra" w:hint="cs"/>
                <w:sz w:val="26"/>
                <w:szCs w:val="26"/>
                <w:rtl/>
                <w:lang w:bidi="fa-IR"/>
              </w:rPr>
              <w:t>بر</w:t>
            </w:r>
            <w:r w:rsidRPr="000277BF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0277BF">
              <w:rPr>
                <w:rFonts w:cs="B Mitra" w:hint="cs"/>
                <w:sz w:val="26"/>
                <w:szCs w:val="26"/>
                <w:rtl/>
                <w:lang w:bidi="fa-IR"/>
              </w:rPr>
              <w:t>شایستگی</w:t>
            </w:r>
            <w:r>
              <w:rPr>
                <w:rFonts w:cs="B Mitra"/>
                <w:sz w:val="26"/>
                <w:szCs w:val="26"/>
                <w:lang w:bidi="fa-IR"/>
              </w:rPr>
              <w:t>(</w:t>
            </w:r>
            <w:r w:rsidRPr="000277BF">
              <w:rPr>
                <w:rFonts w:cs="B Mitra"/>
                <w:sz w:val="26"/>
                <w:szCs w:val="26"/>
                <w:lang w:bidi="fa-IR"/>
              </w:rPr>
              <w:t xml:space="preserve">CBE)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ی</w:t>
            </w:r>
            <w:r w:rsidRPr="000277BF">
              <w:rPr>
                <w:rFonts w:cs="B Mitra" w:hint="cs"/>
                <w:sz w:val="26"/>
                <w:szCs w:val="26"/>
                <w:rtl/>
                <w:lang w:bidi="fa-IR"/>
              </w:rPr>
              <w:t>ک</w:t>
            </w:r>
            <w:r w:rsidRPr="000277BF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الگو و معیار جدید </w:t>
            </w:r>
            <w:r w:rsidRPr="000277BF">
              <w:rPr>
                <w:rFonts w:cs="B Mitra" w:hint="cs"/>
                <w:sz w:val="26"/>
                <w:szCs w:val="26"/>
                <w:rtl/>
                <w:lang w:bidi="fa-IR"/>
              </w:rPr>
              <w:t>برای</w:t>
            </w:r>
            <w:r w:rsidRPr="000277BF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0277BF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پزشکی است.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اپســتين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lastRenderedPageBreak/>
              <w:t>(</w:t>
            </w:r>
            <w:r>
              <w:rPr>
                <w:rFonts w:cs="B Mitra"/>
                <w:sz w:val="26"/>
                <w:szCs w:val="26"/>
                <w:lang w:bidi="fa-IR"/>
              </w:rPr>
              <w:t>Epstein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)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هانــدرت</w:t>
            </w:r>
            <w:r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(</w:t>
            </w:r>
            <w:r w:rsidRPr="00801EF3">
              <w:rPr>
                <w:rFonts w:cs="B Mitra"/>
                <w:sz w:val="26"/>
                <w:szCs w:val="26"/>
                <w:lang w:bidi="fa-IR"/>
              </w:rPr>
              <w:t>Hundert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/>
                <w:sz w:val="26"/>
                <w:szCs w:val="26"/>
                <w:lang w:bidi="fa-IR"/>
              </w:rPr>
              <w:t xml:space="preserve"> (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مفهوم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شايستگي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حـوزه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علـوم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پزشـكي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را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صورت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«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قضاوت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صحيح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عادت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اسـتفاده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ارتباطـات،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دانـش،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مهارت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هاي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فني،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استدلال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باليني،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احساسات،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ارزش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ها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بازانديشـي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فعاليـت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هـاي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روزانـه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بـا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هـدف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ارائـه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خـدمت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بـه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جامعـه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افراد</w:t>
            </w:r>
            <w:r w:rsidRPr="00801EF3">
              <w:rPr>
                <w:rFonts w:cs="B Mitra" w:hint="eastAsia"/>
                <w:sz w:val="26"/>
                <w:szCs w:val="26"/>
                <w:rtl/>
                <w:lang w:bidi="fa-IR"/>
              </w:rPr>
              <w:t>»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تعريف</w:t>
            </w:r>
            <w:r w:rsidRPr="00801EF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كرده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01EF3">
              <w:rPr>
                <w:rFonts w:cs="B Mitra" w:hint="cs"/>
                <w:sz w:val="26"/>
                <w:szCs w:val="26"/>
                <w:rtl/>
                <w:lang w:bidi="fa-IR"/>
              </w:rPr>
              <w:t>اند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.</w:t>
            </w:r>
          </w:p>
          <w:p w:rsidR="0096253E" w:rsidRPr="005D1D04" w:rsidRDefault="004F10EE" w:rsidP="00B41C5C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لذا </w:t>
            </w:r>
            <w:r w:rsidR="00024AA1">
              <w:rPr>
                <w:rFonts w:cs="B Mitra" w:hint="cs"/>
                <w:sz w:val="26"/>
                <w:szCs w:val="26"/>
                <w:rtl/>
              </w:rPr>
              <w:t xml:space="preserve">با توجه به ضرورت موضوع و اهمیت </w:t>
            </w:r>
            <w:r w:rsidR="00C5399D">
              <w:rPr>
                <w:rFonts w:cs="B Mitra" w:hint="cs"/>
                <w:sz w:val="26"/>
                <w:szCs w:val="26"/>
                <w:rtl/>
              </w:rPr>
              <w:t>تربیت</w:t>
            </w:r>
            <w:r w:rsidR="00024AA1">
              <w:rPr>
                <w:rFonts w:cs="B Mitra" w:hint="cs"/>
                <w:sz w:val="26"/>
                <w:szCs w:val="26"/>
                <w:rtl/>
              </w:rPr>
              <w:t xml:space="preserve"> نیروهای کارآمد </w:t>
            </w:r>
            <w:r w:rsidR="00C5399D">
              <w:rPr>
                <w:rFonts w:cs="B Mitra" w:hint="cs"/>
                <w:sz w:val="26"/>
                <w:szCs w:val="26"/>
                <w:rtl/>
              </w:rPr>
              <w:t>مبتنی بر</w:t>
            </w:r>
            <w:r w:rsidR="00024AA1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C272E7">
              <w:rPr>
                <w:rFonts w:cs="B Mitra" w:hint="cs"/>
                <w:sz w:val="26"/>
                <w:szCs w:val="26"/>
                <w:rtl/>
              </w:rPr>
              <w:t>ویژگی ها و شایستگی های افراد</w:t>
            </w:r>
            <w:r w:rsidR="00024AA1">
              <w:rPr>
                <w:rFonts w:cs="B Mitra" w:hint="cs"/>
                <w:sz w:val="26"/>
                <w:szCs w:val="26"/>
                <w:rtl/>
              </w:rPr>
              <w:t xml:space="preserve">، لازم است </w:t>
            </w:r>
            <w:r w:rsidR="00EB2B2E">
              <w:rPr>
                <w:rFonts w:cs="B Mitra" w:hint="cs"/>
                <w:sz w:val="26"/>
                <w:szCs w:val="26"/>
                <w:rtl/>
              </w:rPr>
              <w:t xml:space="preserve">فرآیند و مدل اجرایی مرتبط </w:t>
            </w:r>
            <w:r w:rsidR="00C5399D">
              <w:rPr>
                <w:rFonts w:cs="B Mitra" w:hint="cs"/>
                <w:sz w:val="26"/>
                <w:szCs w:val="26"/>
                <w:rtl/>
              </w:rPr>
              <w:t xml:space="preserve">با پذیرش داوطلبین برای ورود به دوره های دستیاری پزشکی و دندانپزشکی </w:t>
            </w:r>
            <w:r w:rsidR="00EB2B2E">
              <w:rPr>
                <w:rFonts w:cs="B Mitra" w:hint="cs"/>
                <w:sz w:val="26"/>
                <w:szCs w:val="26"/>
                <w:rtl/>
              </w:rPr>
              <w:t>با تکیه بر آموزش مبتنی بر شایستگی (</w:t>
            </w:r>
            <w:r w:rsidR="00EB2B2E">
              <w:rPr>
                <w:rFonts w:cs="B Mitra"/>
                <w:sz w:val="26"/>
                <w:szCs w:val="26"/>
              </w:rPr>
              <w:t>CBE</w:t>
            </w:r>
            <w:r w:rsidR="00EB2B2E">
              <w:rPr>
                <w:rFonts w:cs="B Mitra" w:hint="cs"/>
                <w:sz w:val="26"/>
                <w:szCs w:val="26"/>
                <w:rtl/>
              </w:rPr>
              <w:t>)</w:t>
            </w:r>
            <w:r w:rsidR="00EB2B2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مدنظر قرار گیرد.</w:t>
            </w:r>
          </w:p>
        </w:tc>
      </w:tr>
      <w:tr w:rsidR="00C272E7" w:rsidRPr="005D1D04" w:rsidTr="00967C77">
        <w:trPr>
          <w:cnfStyle w:val="000000100000"/>
          <w:trHeight w:val="655"/>
        </w:trPr>
        <w:tc>
          <w:tcPr>
            <w:cnfStyle w:val="001000000000"/>
            <w:tcW w:w="2461" w:type="dxa"/>
            <w:vAlign w:val="center"/>
          </w:tcPr>
          <w:p w:rsidR="00C272E7" w:rsidRPr="005D1D04" w:rsidRDefault="00C272E7" w:rsidP="00C272E7">
            <w:pPr>
              <w:bidi/>
              <w:jc w:val="both"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7195" w:type="dxa"/>
          </w:tcPr>
          <w:p w:rsidR="00C272E7" w:rsidRPr="009756F2" w:rsidRDefault="00C272E7" w:rsidP="009756F2">
            <w:pPr>
              <w:pStyle w:val="ListParagraph"/>
              <w:numPr>
                <w:ilvl w:val="0"/>
                <w:numId w:val="2"/>
              </w:numPr>
              <w:bidi/>
              <w:cnfStyle w:val="00000010000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9756F2">
              <w:rPr>
                <w:rFonts w:cs="B Mitra" w:hint="cs"/>
                <w:sz w:val="26"/>
                <w:szCs w:val="26"/>
                <w:rtl/>
                <w:lang w:bidi="fa-IR"/>
              </w:rPr>
              <w:t>ارتقا نظام ارزیابی و آزمون های علوم پزشکی</w:t>
            </w:r>
          </w:p>
          <w:p w:rsidR="00C272E7" w:rsidRPr="009756F2" w:rsidRDefault="00C272E7" w:rsidP="009756F2">
            <w:pPr>
              <w:pStyle w:val="ListParagraph"/>
              <w:numPr>
                <w:ilvl w:val="0"/>
                <w:numId w:val="2"/>
              </w:numPr>
              <w:bidi/>
              <w:cnfStyle w:val="00000010000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9756F2">
              <w:rPr>
                <w:rFonts w:cs="B Mitra" w:hint="cs"/>
                <w:sz w:val="26"/>
                <w:szCs w:val="26"/>
                <w:rtl/>
                <w:lang w:bidi="fa-IR"/>
              </w:rPr>
              <w:t>تربیت دستیاران و پزشکان کارآمد</w:t>
            </w:r>
            <w:r w:rsidR="00CB3649" w:rsidRPr="009756F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شایسته</w:t>
            </w:r>
          </w:p>
          <w:p w:rsidR="00CB3649" w:rsidRPr="009756F2" w:rsidRDefault="00CB3649" w:rsidP="009756F2">
            <w:pPr>
              <w:pStyle w:val="ListParagraph"/>
              <w:numPr>
                <w:ilvl w:val="0"/>
                <w:numId w:val="2"/>
              </w:numPr>
              <w:bidi/>
              <w:cnfStyle w:val="00000010000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9756F2">
              <w:rPr>
                <w:rFonts w:cs="B Mitra" w:hint="cs"/>
                <w:sz w:val="26"/>
                <w:szCs w:val="26"/>
                <w:rtl/>
                <w:lang w:bidi="fa-IR"/>
              </w:rPr>
              <w:t>کاهش مشکلات و چالش های آموزشی نظیر درخواست تغییر یا انصراف از رشته دستیاران</w:t>
            </w:r>
          </w:p>
          <w:p w:rsidR="00CB3649" w:rsidRPr="009756F2" w:rsidRDefault="00CB3649" w:rsidP="009756F2">
            <w:pPr>
              <w:pStyle w:val="ListParagraph"/>
              <w:numPr>
                <w:ilvl w:val="0"/>
                <w:numId w:val="2"/>
              </w:numPr>
              <w:bidi/>
              <w:cnfStyle w:val="00000010000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9756F2">
              <w:rPr>
                <w:rFonts w:cs="B Mitra" w:hint="cs"/>
                <w:sz w:val="26"/>
                <w:szCs w:val="26"/>
                <w:rtl/>
                <w:lang w:bidi="fa-IR"/>
              </w:rPr>
              <w:t>ارتقا شاخص های مرتبط با اخلاق پزشکی در حوزه بالینی</w:t>
            </w:r>
          </w:p>
        </w:tc>
      </w:tr>
      <w:tr w:rsidR="00C272E7" w:rsidRPr="005D1D04" w:rsidTr="00967C77">
        <w:trPr>
          <w:trHeight w:val="655"/>
        </w:trPr>
        <w:tc>
          <w:tcPr>
            <w:cnfStyle w:val="001000000000"/>
            <w:tcW w:w="2461" w:type="dxa"/>
            <w:vAlign w:val="center"/>
          </w:tcPr>
          <w:p w:rsidR="00C272E7" w:rsidRPr="005D1D04" w:rsidRDefault="00C272E7" w:rsidP="00C272E7">
            <w:pPr>
              <w:bidi/>
              <w:jc w:val="both"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7195" w:type="dxa"/>
          </w:tcPr>
          <w:p w:rsidR="009756F2" w:rsidRPr="009756F2" w:rsidRDefault="009756F2" w:rsidP="00EA16EB">
            <w:pPr>
              <w:pStyle w:val="ListParagraph"/>
              <w:numPr>
                <w:ilvl w:val="0"/>
                <w:numId w:val="3"/>
              </w:numPr>
              <w:bidi/>
              <w:jc w:val="both"/>
              <w:cnfStyle w:val="000000000000"/>
              <w:rPr>
                <w:rFonts w:cs="B Mitra"/>
                <w:sz w:val="26"/>
                <w:szCs w:val="26"/>
                <w:rtl/>
              </w:rPr>
            </w:pPr>
            <w:r w:rsidRPr="009756F2">
              <w:rPr>
                <w:rFonts w:cs="B Mitra" w:hint="cs"/>
                <w:sz w:val="26"/>
                <w:szCs w:val="26"/>
                <w:rtl/>
              </w:rPr>
              <w:t xml:space="preserve">طراحی مدل و فرآیند اجرایی برای </w:t>
            </w:r>
            <w:r w:rsidRPr="009756F2">
              <w:rPr>
                <w:rFonts w:cs="B Mitra"/>
                <w:sz w:val="26"/>
                <w:szCs w:val="26"/>
                <w:rtl/>
              </w:rPr>
              <w:t xml:space="preserve">مصاحبه ساختارمند </w:t>
            </w:r>
            <w:r w:rsidRPr="009756F2">
              <w:rPr>
                <w:rFonts w:cs="B Mitra" w:hint="cs"/>
                <w:sz w:val="26"/>
                <w:szCs w:val="26"/>
                <w:rtl/>
              </w:rPr>
              <w:t>مبتنی بر شایستگی (</w:t>
            </w:r>
            <w:r w:rsidRPr="009756F2">
              <w:rPr>
                <w:rFonts w:asciiTheme="majorBidi" w:hAnsiTheme="majorBidi" w:cstheme="majorBidi"/>
                <w:sz w:val="26"/>
                <w:szCs w:val="26"/>
              </w:rPr>
              <w:t>CBE</w:t>
            </w:r>
            <w:r w:rsidRPr="009756F2">
              <w:rPr>
                <w:rFonts w:cs="B Mitra" w:hint="cs"/>
                <w:sz w:val="26"/>
                <w:szCs w:val="26"/>
                <w:rtl/>
              </w:rPr>
              <w:t>) در پذیرش دستیاران تخصصی و فوق تخصصی پزشکی و دندانپزشکی</w:t>
            </w:r>
          </w:p>
          <w:p w:rsidR="009756F2" w:rsidRDefault="009756F2" w:rsidP="00EA16EB">
            <w:pPr>
              <w:pStyle w:val="ListParagraph"/>
              <w:numPr>
                <w:ilvl w:val="0"/>
                <w:numId w:val="3"/>
              </w:numPr>
              <w:bidi/>
              <w:jc w:val="both"/>
              <w:cnfStyle w:val="0000000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اجرای پایلوت فرآیند و ارزیابی آن در طول دوره تحصیل پذیرفته شدگان مبتنی بر فرآیند </w:t>
            </w:r>
          </w:p>
          <w:p w:rsidR="00EA16EB" w:rsidRDefault="009756F2" w:rsidP="00EA16EB">
            <w:pPr>
              <w:pStyle w:val="ListParagraph"/>
              <w:numPr>
                <w:ilvl w:val="0"/>
                <w:numId w:val="3"/>
              </w:numPr>
              <w:bidi/>
              <w:jc w:val="both"/>
              <w:cnfStyle w:val="0000000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1E017A">
              <w:rPr>
                <w:rFonts w:cs="B Mitra" w:hint="cs"/>
                <w:sz w:val="26"/>
                <w:szCs w:val="26"/>
                <w:rtl/>
              </w:rPr>
              <w:t>ارائه گزارش کامل در خصوص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297766">
              <w:rPr>
                <w:rFonts w:cs="B Mitra" w:hint="cs"/>
                <w:sz w:val="26"/>
                <w:szCs w:val="26"/>
                <w:rtl/>
              </w:rPr>
              <w:t xml:space="preserve">ارتقا </w:t>
            </w:r>
            <w:r w:rsidR="00F7084B">
              <w:rPr>
                <w:rFonts w:cs="B Mitra" w:hint="cs"/>
                <w:sz w:val="26"/>
                <w:szCs w:val="26"/>
                <w:rtl/>
              </w:rPr>
              <w:t xml:space="preserve">کیفیت و کمیت آموزش </w:t>
            </w:r>
            <w:r w:rsidR="00297766">
              <w:rPr>
                <w:rFonts w:cs="B Mitra" w:hint="cs"/>
                <w:sz w:val="26"/>
                <w:szCs w:val="26"/>
                <w:rtl/>
              </w:rPr>
              <w:t>دستیاری تخصصی و فوق تخصصی با توجه به تحلیل و مقایسه وضعیت شاحص های آموزشی قبل و بعد از اجرای فرآیند پذیرش دستیاران با استفاده از مصاحبه</w:t>
            </w:r>
            <w:r w:rsidR="00297766" w:rsidRPr="009756F2">
              <w:rPr>
                <w:rFonts w:cs="B Mitra"/>
                <w:sz w:val="26"/>
                <w:szCs w:val="26"/>
                <w:rtl/>
              </w:rPr>
              <w:t xml:space="preserve"> ساختارمند </w:t>
            </w:r>
            <w:r w:rsidR="00297766" w:rsidRPr="009756F2">
              <w:rPr>
                <w:rFonts w:cs="B Mitra" w:hint="cs"/>
                <w:sz w:val="26"/>
                <w:szCs w:val="26"/>
                <w:rtl/>
              </w:rPr>
              <w:t>مبتنی بر شایستگی (</w:t>
            </w:r>
            <w:r w:rsidR="00297766" w:rsidRPr="009756F2">
              <w:rPr>
                <w:rFonts w:asciiTheme="majorBidi" w:hAnsiTheme="majorBidi" w:cstheme="majorBidi"/>
                <w:sz w:val="26"/>
                <w:szCs w:val="26"/>
              </w:rPr>
              <w:t>CBE</w:t>
            </w:r>
            <w:r w:rsidR="00297766" w:rsidRPr="009756F2">
              <w:rPr>
                <w:rFonts w:cs="B Mitra" w:hint="cs"/>
                <w:sz w:val="26"/>
                <w:szCs w:val="26"/>
                <w:rtl/>
              </w:rPr>
              <w:t>)</w:t>
            </w:r>
          </w:p>
          <w:p w:rsidR="00EA16EB" w:rsidRPr="00967C77" w:rsidRDefault="00EA16EB" w:rsidP="00967C77">
            <w:pPr>
              <w:pStyle w:val="ListParagraph"/>
              <w:numPr>
                <w:ilvl w:val="0"/>
                <w:numId w:val="3"/>
              </w:numPr>
              <w:bidi/>
              <w:cnfStyle w:val="00000000000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9756F2">
              <w:rPr>
                <w:rFonts w:cs="B Mitra" w:hint="cs"/>
                <w:sz w:val="26"/>
                <w:szCs w:val="26"/>
                <w:rtl/>
                <w:lang w:bidi="fa-IR"/>
              </w:rPr>
              <w:t>ارتقا نظام ارزیابی و آزمون های علوم پزشکی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272E7" w:rsidRPr="005D1D04" w:rsidTr="00967C77">
        <w:trPr>
          <w:cnfStyle w:val="000000100000"/>
          <w:trHeight w:val="2762"/>
        </w:trPr>
        <w:tc>
          <w:tcPr>
            <w:cnfStyle w:val="001000000000"/>
            <w:tcW w:w="2461" w:type="dxa"/>
            <w:vAlign w:val="center"/>
          </w:tcPr>
          <w:p w:rsidR="00C272E7" w:rsidRPr="005D1D04" w:rsidRDefault="00C272E7" w:rsidP="00C272E7">
            <w:pPr>
              <w:bidi/>
              <w:jc w:val="both"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7195" w:type="dxa"/>
          </w:tcPr>
          <w:p w:rsidR="00C272E7" w:rsidRDefault="00A53CB5" w:rsidP="00A53CB5">
            <w:pPr>
              <w:pStyle w:val="ListParagraph"/>
              <w:numPr>
                <w:ilvl w:val="0"/>
                <w:numId w:val="4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مطالعه مرور و متون برای اثربخشی مصاحبه</w:t>
            </w:r>
            <w:r w:rsidRPr="009756F2">
              <w:rPr>
                <w:rFonts w:cs="B Mitra"/>
                <w:sz w:val="26"/>
                <w:szCs w:val="26"/>
                <w:rtl/>
              </w:rPr>
              <w:t xml:space="preserve"> ساختارمند </w:t>
            </w:r>
            <w:r w:rsidRPr="009756F2">
              <w:rPr>
                <w:rFonts w:cs="B Mitra" w:hint="cs"/>
                <w:sz w:val="26"/>
                <w:szCs w:val="26"/>
                <w:rtl/>
              </w:rPr>
              <w:t>مبتنی بر شایستگی (</w:t>
            </w:r>
            <w:r w:rsidRPr="009756F2">
              <w:rPr>
                <w:rFonts w:asciiTheme="majorBidi" w:hAnsiTheme="majorBidi" w:cstheme="majorBidi"/>
                <w:sz w:val="26"/>
                <w:szCs w:val="26"/>
              </w:rPr>
              <w:t>CBE</w:t>
            </w:r>
            <w:r w:rsidRPr="009756F2">
              <w:rPr>
                <w:rFonts w:cs="B Mitra" w:hint="cs"/>
                <w:sz w:val="26"/>
                <w:szCs w:val="26"/>
                <w:rtl/>
              </w:rPr>
              <w:t>)</w:t>
            </w:r>
          </w:p>
          <w:p w:rsidR="00A53CB5" w:rsidRDefault="00A53CB5" w:rsidP="00A53CB5">
            <w:pPr>
              <w:pStyle w:val="ListParagraph"/>
              <w:numPr>
                <w:ilvl w:val="0"/>
                <w:numId w:val="4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برگزاری جلسات همفکری با صاحب نظران و نماینده های گروه های آموزشی در خصوص طراحی مدل مربوطه</w:t>
            </w:r>
          </w:p>
          <w:p w:rsidR="00A53CB5" w:rsidRDefault="00A53CB5" w:rsidP="00A53CB5">
            <w:pPr>
              <w:pStyle w:val="ListParagraph"/>
              <w:numPr>
                <w:ilvl w:val="0"/>
                <w:numId w:val="4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ارائه مستمر گزارشات در جلسات شورای تحصیلات تکمیلی دانشگاه و هدایت فرآیند مبتنی بر شرایط</w:t>
            </w:r>
          </w:p>
          <w:p w:rsidR="00A53CB5" w:rsidRDefault="00A53CB5" w:rsidP="00A53CB5">
            <w:pPr>
              <w:pStyle w:val="ListParagraph"/>
              <w:numPr>
                <w:ilvl w:val="0"/>
                <w:numId w:val="4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ارائه پروپوزال طرح</w:t>
            </w:r>
          </w:p>
          <w:p w:rsidR="00A53CB5" w:rsidRDefault="00A53CB5" w:rsidP="00A53CB5">
            <w:pPr>
              <w:pStyle w:val="ListParagraph"/>
              <w:numPr>
                <w:ilvl w:val="0"/>
                <w:numId w:val="4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رعایت موازین اخلاقی</w:t>
            </w:r>
          </w:p>
          <w:p w:rsidR="00A53CB5" w:rsidRPr="001E017A" w:rsidRDefault="00A53CB5" w:rsidP="00A53CB5">
            <w:pPr>
              <w:pStyle w:val="ListParagraph"/>
              <w:numPr>
                <w:ilvl w:val="0"/>
                <w:numId w:val="4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رعایت برنامه زمان بندی</w:t>
            </w:r>
          </w:p>
        </w:tc>
      </w:tr>
      <w:tr w:rsidR="00C272E7" w:rsidRPr="005D1D04" w:rsidTr="00967C77">
        <w:trPr>
          <w:trHeight w:val="440"/>
        </w:trPr>
        <w:tc>
          <w:tcPr>
            <w:cnfStyle w:val="001000000000"/>
            <w:tcW w:w="2461" w:type="dxa"/>
            <w:vAlign w:val="center"/>
          </w:tcPr>
          <w:p w:rsidR="00C272E7" w:rsidRPr="005D1D04" w:rsidRDefault="00C272E7" w:rsidP="00C272E7">
            <w:pPr>
              <w:bidi/>
              <w:jc w:val="both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7195" w:type="dxa"/>
          </w:tcPr>
          <w:p w:rsidR="00C272E7" w:rsidRPr="005D1D04" w:rsidRDefault="00E343D3" w:rsidP="00C272E7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چهار</w:t>
            </w:r>
            <w:bookmarkStart w:id="0" w:name="_GoBack"/>
            <w:bookmarkEnd w:id="0"/>
            <w:r w:rsidR="00FB0718">
              <w:rPr>
                <w:rFonts w:cs="B Mitra" w:hint="cs"/>
                <w:sz w:val="26"/>
                <w:szCs w:val="26"/>
                <w:rtl/>
              </w:rPr>
              <w:t xml:space="preserve"> سال</w:t>
            </w:r>
          </w:p>
        </w:tc>
      </w:tr>
      <w:tr w:rsidR="00C272E7" w:rsidRPr="005D1D04" w:rsidTr="00967C77">
        <w:trPr>
          <w:cnfStyle w:val="000000100000"/>
          <w:trHeight w:val="980"/>
        </w:trPr>
        <w:tc>
          <w:tcPr>
            <w:cnfStyle w:val="001000000000"/>
            <w:tcW w:w="2461" w:type="dxa"/>
            <w:vAlign w:val="center"/>
          </w:tcPr>
          <w:p w:rsidR="00C272E7" w:rsidRPr="005D1D04" w:rsidRDefault="00C272E7" w:rsidP="00C272E7">
            <w:pPr>
              <w:bidi/>
              <w:jc w:val="both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7195" w:type="dxa"/>
          </w:tcPr>
          <w:p w:rsidR="00C272E7" w:rsidRPr="005D1D04" w:rsidRDefault="00FB0718" w:rsidP="00C272E7">
            <w:pPr>
              <w:bidi/>
              <w:jc w:val="both"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لازم است طراحی مدل و فرآیند مربوطه در یک سال انجام شده و پس از آن ارزیابی مدل بر اساس ش</w:t>
            </w:r>
            <w:r w:rsidR="00B41C5C">
              <w:rPr>
                <w:rFonts w:cs="B Mitra" w:hint="cs"/>
                <w:sz w:val="26"/>
                <w:szCs w:val="26"/>
                <w:rtl/>
              </w:rPr>
              <w:t>اخص های کیفی و کمی آموزش دستیاران پذیرفته شده بدین روش در مقایسه با پذیرفته شدگان سال های قبلی انجام شده و نتیجه اثربخشی گزارش شود.</w:t>
            </w:r>
          </w:p>
        </w:tc>
      </w:tr>
    </w:tbl>
    <w:p w:rsidR="005D1D04" w:rsidRPr="005D1D04" w:rsidRDefault="005D1D04" w:rsidP="00967C77">
      <w:pPr>
        <w:bidi/>
        <w:jc w:val="both"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1D1" w:rsidRDefault="00FF31D1" w:rsidP="008D099D">
      <w:pPr>
        <w:spacing w:after="0" w:line="240" w:lineRule="auto"/>
      </w:pPr>
      <w:r>
        <w:separator/>
      </w:r>
    </w:p>
  </w:endnote>
  <w:endnote w:type="continuationSeparator" w:id="0">
    <w:p w:rsidR="00FF31D1" w:rsidRDefault="00FF31D1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1D1" w:rsidRDefault="00FF31D1" w:rsidP="008D099D">
      <w:pPr>
        <w:spacing w:after="0" w:line="240" w:lineRule="auto"/>
      </w:pPr>
      <w:r>
        <w:separator/>
      </w:r>
    </w:p>
  </w:footnote>
  <w:footnote w:type="continuationSeparator" w:id="0">
    <w:p w:rsidR="00FF31D1" w:rsidRDefault="00FF31D1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10CE7"/>
    <w:multiLevelType w:val="hybridMultilevel"/>
    <w:tmpl w:val="7740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E712A"/>
    <w:multiLevelType w:val="hybridMultilevel"/>
    <w:tmpl w:val="74F09C00"/>
    <w:lvl w:ilvl="0" w:tplc="FFFFFFFF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>
    <w:nsid w:val="51E91FC7"/>
    <w:multiLevelType w:val="hybridMultilevel"/>
    <w:tmpl w:val="9C76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906A6"/>
    <w:multiLevelType w:val="hybridMultilevel"/>
    <w:tmpl w:val="7B26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4AA1"/>
    <w:rsid w:val="0002623F"/>
    <w:rsid w:val="000277BF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2BB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637D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4B0D"/>
    <w:rsid w:val="0016680F"/>
    <w:rsid w:val="00174EA7"/>
    <w:rsid w:val="00177C68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267B"/>
    <w:rsid w:val="001C5540"/>
    <w:rsid w:val="001D0DE5"/>
    <w:rsid w:val="001D3244"/>
    <w:rsid w:val="001D5DA4"/>
    <w:rsid w:val="001D69A4"/>
    <w:rsid w:val="001E017A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683C"/>
    <w:rsid w:val="00217500"/>
    <w:rsid w:val="00220D86"/>
    <w:rsid w:val="00224ACC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2FFC"/>
    <w:rsid w:val="0026361E"/>
    <w:rsid w:val="00270EC8"/>
    <w:rsid w:val="00272358"/>
    <w:rsid w:val="00277B04"/>
    <w:rsid w:val="0028524E"/>
    <w:rsid w:val="00295A0C"/>
    <w:rsid w:val="00296245"/>
    <w:rsid w:val="00297766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06EB0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86B1C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43BF3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10EE"/>
    <w:rsid w:val="004F2C8D"/>
    <w:rsid w:val="004F4F4B"/>
    <w:rsid w:val="005000E4"/>
    <w:rsid w:val="00510816"/>
    <w:rsid w:val="005114CB"/>
    <w:rsid w:val="00511515"/>
    <w:rsid w:val="00512D40"/>
    <w:rsid w:val="00516AC0"/>
    <w:rsid w:val="005203A4"/>
    <w:rsid w:val="005275DC"/>
    <w:rsid w:val="00534975"/>
    <w:rsid w:val="00537838"/>
    <w:rsid w:val="00540903"/>
    <w:rsid w:val="005411C8"/>
    <w:rsid w:val="00543A67"/>
    <w:rsid w:val="00543D3F"/>
    <w:rsid w:val="00544FB9"/>
    <w:rsid w:val="00545876"/>
    <w:rsid w:val="00554589"/>
    <w:rsid w:val="0055471C"/>
    <w:rsid w:val="00557154"/>
    <w:rsid w:val="0056134A"/>
    <w:rsid w:val="00561C74"/>
    <w:rsid w:val="0056447E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0C38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12A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3958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0D89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1EF3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3EF3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39E5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3E"/>
    <w:rsid w:val="00962568"/>
    <w:rsid w:val="009631CE"/>
    <w:rsid w:val="009645B6"/>
    <w:rsid w:val="0096495F"/>
    <w:rsid w:val="00967B66"/>
    <w:rsid w:val="00967C77"/>
    <w:rsid w:val="0097409D"/>
    <w:rsid w:val="00974E5E"/>
    <w:rsid w:val="009756F2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305F"/>
    <w:rsid w:val="00A0039D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3CB5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86983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33C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901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1C5C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787F"/>
    <w:rsid w:val="00BE32D7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7E9"/>
    <w:rsid w:val="00C2086B"/>
    <w:rsid w:val="00C231EE"/>
    <w:rsid w:val="00C23885"/>
    <w:rsid w:val="00C272E7"/>
    <w:rsid w:val="00C276D4"/>
    <w:rsid w:val="00C30A06"/>
    <w:rsid w:val="00C3117A"/>
    <w:rsid w:val="00C4212B"/>
    <w:rsid w:val="00C42472"/>
    <w:rsid w:val="00C450A9"/>
    <w:rsid w:val="00C453D6"/>
    <w:rsid w:val="00C5399D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B3649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6EC"/>
    <w:rsid w:val="00D6277A"/>
    <w:rsid w:val="00D6656F"/>
    <w:rsid w:val="00D67B9E"/>
    <w:rsid w:val="00D70417"/>
    <w:rsid w:val="00D712B6"/>
    <w:rsid w:val="00D746D6"/>
    <w:rsid w:val="00D763D3"/>
    <w:rsid w:val="00D82017"/>
    <w:rsid w:val="00D82D75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16735"/>
    <w:rsid w:val="00E22264"/>
    <w:rsid w:val="00E228AF"/>
    <w:rsid w:val="00E23F4E"/>
    <w:rsid w:val="00E24152"/>
    <w:rsid w:val="00E24A85"/>
    <w:rsid w:val="00E2596B"/>
    <w:rsid w:val="00E31B9F"/>
    <w:rsid w:val="00E343D3"/>
    <w:rsid w:val="00E3564E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16EB"/>
    <w:rsid w:val="00EA23E0"/>
    <w:rsid w:val="00EA6ED6"/>
    <w:rsid w:val="00EA767D"/>
    <w:rsid w:val="00EB2B2E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2247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41C8"/>
    <w:rsid w:val="00F67A1D"/>
    <w:rsid w:val="00F7084B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0718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6C3B"/>
    <w:rsid w:val="00FD7DAB"/>
    <w:rsid w:val="00FE115E"/>
    <w:rsid w:val="00FE20C1"/>
    <w:rsid w:val="00FE2F76"/>
    <w:rsid w:val="00FE6EC5"/>
    <w:rsid w:val="00FF05B1"/>
    <w:rsid w:val="00FF1F0C"/>
    <w:rsid w:val="00FF21C3"/>
    <w:rsid w:val="00FF31D1"/>
    <w:rsid w:val="00FF37D0"/>
    <w:rsid w:val="00FF507D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5F12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zimia1@m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erfanit1</cp:lastModifiedBy>
  <cp:revision>2</cp:revision>
  <dcterms:created xsi:type="dcterms:W3CDTF">2021-10-13T06:40:00Z</dcterms:created>
  <dcterms:modified xsi:type="dcterms:W3CDTF">2021-10-13T06:40:00Z</dcterms:modified>
</cp:coreProperties>
</file>